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highlight w:val="none"/>
        </w:rPr>
      </w:pPr>
      <w:r>
        <w:rPr>
          <w:rFonts w:hint="eastAsia" w:ascii="仿宋" w:hAnsi="仿宋" w:eastAsia="仿宋"/>
          <w:sz w:val="32"/>
          <w:szCs w:val="32"/>
          <w:highlight w:val="none"/>
          <w:lang w:eastAsia="zh-CN"/>
        </w:rPr>
        <w:t>候考</w:t>
      </w:r>
      <w:r>
        <w:rPr>
          <w:rFonts w:hint="eastAsia" w:ascii="仿宋" w:hAnsi="仿宋" w:eastAsia="仿宋"/>
          <w:sz w:val="32"/>
          <w:szCs w:val="32"/>
          <w:highlight w:val="none"/>
        </w:rPr>
        <w:t>期间，如出现发热等不适时，应当及时告知</w:t>
      </w:r>
      <w:r>
        <w:rPr>
          <w:rFonts w:hint="eastAsia" w:ascii="仿宋" w:hAnsi="仿宋" w:eastAsia="仿宋"/>
          <w:sz w:val="32"/>
          <w:szCs w:val="32"/>
          <w:highlight w:val="none"/>
          <w:lang w:eastAsia="zh-CN"/>
        </w:rPr>
        <w:t>工作人员</w:t>
      </w:r>
      <w:r>
        <w:rPr>
          <w:rFonts w:hint="eastAsia" w:ascii="仿宋" w:hAnsi="仿宋" w:eastAsia="仿宋"/>
          <w:sz w:val="32"/>
          <w:szCs w:val="32"/>
          <w:highlight w:val="none"/>
        </w:rPr>
        <w:t>，</w:t>
      </w:r>
      <w:r>
        <w:rPr>
          <w:rFonts w:hint="eastAsia" w:ascii="仿宋" w:hAnsi="仿宋" w:eastAsia="仿宋"/>
          <w:b/>
          <w:sz w:val="32"/>
          <w:szCs w:val="32"/>
          <w:highlight w:val="none"/>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个人身份证原件、面试准考证和防疫承诺书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和防疫承诺书参加面试；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w:t>
      </w:r>
      <w:r>
        <w:rPr>
          <w:rFonts w:hint="eastAsia" w:ascii="仿宋" w:hAnsi="仿宋" w:eastAsia="仿宋"/>
          <w:b/>
          <w:bCs/>
          <w:sz w:val="32"/>
          <w:szCs w:val="32"/>
          <w:lang w:val="en-US" w:eastAsia="zh-CN"/>
        </w:rPr>
        <w:t>核酸检测为阴性者请在8月7日前</w:t>
      </w:r>
      <w:r>
        <w:rPr>
          <w:rFonts w:hint="eastAsia" w:ascii="仿宋" w:hAnsi="仿宋" w:eastAsia="仿宋"/>
          <w:b/>
          <w:bCs/>
          <w:sz w:val="32"/>
          <w:szCs w:val="32"/>
        </w:rPr>
        <w:t>联系三亚市党政综合网络信息中心</w:t>
      </w:r>
      <w:r>
        <w:rPr>
          <w:rFonts w:hint="eastAsia" w:ascii="仿宋" w:hAnsi="仿宋" w:eastAsia="仿宋"/>
          <w:b/>
          <w:bCs/>
          <w:sz w:val="32"/>
          <w:szCs w:val="32"/>
          <w:lang w:val="en-US" w:eastAsia="zh-CN"/>
        </w:rPr>
        <w:t>(0898—88366096)</w:t>
      </w:r>
      <w:r>
        <w:rPr>
          <w:rFonts w:hint="eastAsia" w:ascii="仿宋" w:hAnsi="仿宋" w:eastAsia="仿宋"/>
          <w:b/>
          <w:bCs/>
          <w:sz w:val="32"/>
          <w:szCs w:val="32"/>
        </w:rPr>
        <w:t>，如实汇报情况</w:t>
      </w:r>
      <w:r>
        <w:rPr>
          <w:rFonts w:hint="eastAsia" w:ascii="仿宋" w:hAnsi="仿宋" w:eastAsia="仿宋"/>
          <w:sz w:val="32"/>
          <w:szCs w:val="32"/>
        </w:rPr>
        <w:t>。（风险区以根据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w:t>
      </w:r>
      <w:bookmarkStart w:id="0" w:name="_GoBack"/>
      <w:bookmarkEnd w:id="0"/>
      <w:r>
        <w:rPr>
          <w:rFonts w:hint="eastAsia" w:ascii="仿宋" w:hAnsi="仿宋" w:eastAsia="仿宋"/>
          <w:sz w:val="32"/>
          <w:szCs w:val="32"/>
        </w:rPr>
        <w:t>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222222"/>
          <w:sz w:val="32"/>
          <w:szCs w:val="32"/>
          <w:shd w:val="clear" w:color="auto" w:fill="FFFFFF"/>
          <w:lang w:val="en-US" w:eastAsia="zh-CN"/>
        </w:rPr>
        <w:t xml:space="preserve">三亚市科技工业信息化局 </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2020年7月28日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F66291"/>
    <w:rsid w:val="40A00338"/>
    <w:rsid w:val="47EE1015"/>
    <w:rsid w:val="4CEE1D65"/>
    <w:rsid w:val="4E1F0CED"/>
    <w:rsid w:val="51AE65C6"/>
    <w:rsid w:val="5E3B52D5"/>
    <w:rsid w:val="606678D2"/>
    <w:rsid w:val="61C94249"/>
    <w:rsid w:val="69361A1B"/>
    <w:rsid w:val="6ACB79C8"/>
    <w:rsid w:val="73102A71"/>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吉训进</cp:lastModifiedBy>
  <cp:lastPrinted>2020-05-19T02:30:00Z</cp:lastPrinted>
  <dcterms:modified xsi:type="dcterms:W3CDTF">2020-07-23T03:32:21Z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