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rPr>
          <w:rFonts w:hint="default" w:ascii="Times New Roman" w:hAnsi="Times New Roman" w:cs="Times New Roman"/>
          <w:sz w:val="84"/>
          <w:szCs w:val="84"/>
          <w:u w:val="single"/>
        </w:rPr>
      </w:pPr>
    </w:p>
    <w:p>
      <w:pPr>
        <w:jc w:val="center"/>
        <w:rPr>
          <w:rFonts w:hint="default" w:ascii="Times New Roman" w:hAnsi="Times New Roman" w:cs="Times New Roman"/>
          <w:sz w:val="72"/>
          <w:szCs w:val="72"/>
        </w:rPr>
      </w:pPr>
      <w:bookmarkStart w:id="0" w:name="_GoBack"/>
      <w:r>
        <w:rPr>
          <w:rFonts w:hint="default" w:ascii="Times New Roman" w:hAnsi="Times New Roman" w:cs="Times New Roman"/>
          <w:sz w:val="72"/>
          <w:szCs w:val="72"/>
        </w:rPr>
        <w:t>202</w:t>
      </w:r>
      <w:r>
        <w:rPr>
          <w:rFonts w:hint="eastAsia" w:ascii="Times New Roman" w:hAnsi="Times New Roman" w:cs="Times New Roman"/>
          <w:sz w:val="72"/>
          <w:szCs w:val="72"/>
          <w:lang w:val="en-US" w:eastAsia="zh-CN"/>
        </w:rPr>
        <w:t>4</w:t>
      </w:r>
      <w:r>
        <w:rPr>
          <w:rFonts w:hint="default" w:ascii="Times New Roman" w:hAnsi="Times New Roman" w:cs="Times New Roman"/>
          <w:sz w:val="72"/>
          <w:szCs w:val="72"/>
        </w:rPr>
        <w:t>年中共三亚市委机构编制委员会办公室</w:t>
      </w:r>
    </w:p>
    <w:p>
      <w:pPr>
        <w:jc w:val="center"/>
        <w:rPr>
          <w:rFonts w:hint="default" w:ascii="Times New Roman" w:hAnsi="Times New Roman" w:cs="Times New Roman"/>
          <w:sz w:val="72"/>
          <w:szCs w:val="72"/>
        </w:rPr>
      </w:pPr>
      <w:r>
        <w:rPr>
          <w:rFonts w:hint="default" w:ascii="Times New Roman" w:hAnsi="Times New Roman" w:cs="Times New Roman"/>
          <w:sz w:val="72"/>
          <w:szCs w:val="72"/>
        </w:rPr>
        <w:t>部门预算</w:t>
      </w:r>
    </w:p>
    <w:bookmarkEnd w:id="0"/>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ind w:firstLine="1680"/>
        <w:jc w:val="center"/>
        <w:rPr>
          <w:rFonts w:hint="default" w:ascii="Times New Roman" w:hAnsi="Times New Roman" w:cs="Times New Roman"/>
          <w:sz w:val="84"/>
          <w:szCs w:val="84"/>
        </w:rPr>
      </w:pPr>
    </w:p>
    <w:p>
      <w:pPr>
        <w:jc w:val="center"/>
        <w:rPr>
          <w:rFonts w:hint="default" w:ascii="Times New Roman" w:hAnsi="Times New Roman" w:eastAsia="黑体" w:cs="Times New Roman"/>
          <w:sz w:val="52"/>
          <w:szCs w:val="52"/>
        </w:rPr>
      </w:pPr>
    </w:p>
    <w:p>
      <w:pPr>
        <w:jc w:val="center"/>
        <w:rPr>
          <w:rFonts w:hint="default" w:ascii="Times New Roman" w:hAnsi="Times New Roman" w:eastAsia="黑体" w:cs="Times New Roman"/>
          <w:sz w:val="52"/>
          <w:szCs w:val="52"/>
        </w:rPr>
      </w:pPr>
      <w:r>
        <w:rPr>
          <w:rFonts w:hint="default" w:ascii="Times New Roman" w:hAnsi="Times New Roman" w:eastAsia="黑体" w:cs="Times New Roman"/>
          <w:sz w:val="52"/>
          <w:szCs w:val="52"/>
        </w:rPr>
        <w:t>目录</w:t>
      </w:r>
    </w:p>
    <w:p>
      <w:pPr>
        <w:pStyle w:val="7"/>
        <w:numPr>
          <w:ilvl w:val="0"/>
          <w:numId w:val="1"/>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z w:val="32"/>
          <w:szCs w:val="32"/>
        </w:rPr>
        <w:t>机构编制委员会办公室</w:t>
      </w:r>
      <w:r>
        <w:rPr>
          <w:rFonts w:hint="default" w:ascii="Times New Roman" w:hAnsi="Times New Roman" w:eastAsia="黑体" w:cs="Times New Roman"/>
          <w:sz w:val="32"/>
          <w:szCs w:val="32"/>
          <w:lang w:val="en-US" w:eastAsia="zh-CN"/>
        </w:rPr>
        <w:t>部门</w:t>
      </w:r>
      <w:r>
        <w:rPr>
          <w:rFonts w:hint="default" w:ascii="Times New Roman" w:hAnsi="Times New Roman" w:eastAsia="黑体" w:cs="Times New Roman"/>
          <w:sz w:val="32"/>
          <w:szCs w:val="32"/>
        </w:rPr>
        <w:t>概况</w:t>
      </w:r>
    </w:p>
    <w:p>
      <w:pPr>
        <w:pStyle w:val="7"/>
        <w:numPr>
          <w:ilvl w:val="0"/>
          <w:numId w:val="2"/>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主要职能</w:t>
      </w:r>
    </w:p>
    <w:p>
      <w:pPr>
        <w:pStyle w:val="7"/>
        <w:numPr>
          <w:ilvl w:val="0"/>
          <w:numId w:val="2"/>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部门预算单位构成</w:t>
      </w:r>
    </w:p>
    <w:p>
      <w:pPr>
        <w:pStyle w:val="7"/>
        <w:numPr>
          <w:ilvl w:val="0"/>
          <w:numId w:val="0"/>
        </w:numPr>
        <w:ind w:leftChars="0"/>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第二部分</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z w:val="32"/>
          <w:szCs w:val="32"/>
        </w:rPr>
        <w:t>机构编制委员会办公室</w:t>
      </w:r>
      <w:r>
        <w:rPr>
          <w:rFonts w:hint="eastAsia" w:ascii="Times New Roman" w:hAnsi="Times New Roman" w:eastAsia="黑体" w:cs="Times New Roman"/>
          <w:sz w:val="32"/>
          <w:szCs w:val="32"/>
          <w:lang w:eastAsia="zh-CN"/>
        </w:rPr>
        <w:t>部门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年部门预算表</w:t>
      </w:r>
    </w:p>
    <w:p>
      <w:pPr>
        <w:pStyle w:val="7"/>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财政拨款收支总表</w:t>
      </w:r>
    </w:p>
    <w:p>
      <w:pPr>
        <w:pStyle w:val="7"/>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一般公共预算支出表</w:t>
      </w:r>
    </w:p>
    <w:p>
      <w:pPr>
        <w:pStyle w:val="7"/>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一般公共预算基本支出表</w:t>
      </w:r>
    </w:p>
    <w:p>
      <w:pPr>
        <w:pStyle w:val="7"/>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一般公共预算“三公”经费支出表</w:t>
      </w:r>
    </w:p>
    <w:p>
      <w:pPr>
        <w:pStyle w:val="7"/>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政府性基金预算支出表</w:t>
      </w:r>
    </w:p>
    <w:p>
      <w:pPr>
        <w:pStyle w:val="7"/>
        <w:numPr>
          <w:ilvl w:val="0"/>
          <w:numId w:val="3"/>
        </w:numPr>
        <w:ind w:firstLine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政府性基金预算“三公”经费支出表</w:t>
      </w:r>
    </w:p>
    <w:p>
      <w:pPr>
        <w:pStyle w:val="7"/>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部门收支总表</w:t>
      </w:r>
    </w:p>
    <w:p>
      <w:pPr>
        <w:pStyle w:val="7"/>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部门收入总表</w:t>
      </w:r>
    </w:p>
    <w:p>
      <w:pPr>
        <w:pStyle w:val="7"/>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部门支出总表</w:t>
      </w:r>
    </w:p>
    <w:p>
      <w:pPr>
        <w:pStyle w:val="7"/>
        <w:numPr>
          <w:ilvl w:val="0"/>
          <w:numId w:val="3"/>
        </w:numPr>
        <w:ind w:firstLineChars="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项目支出绩效信息表</w:t>
      </w:r>
    </w:p>
    <w:p>
      <w:pPr>
        <w:pStyle w:val="7"/>
        <w:numPr>
          <w:ilvl w:val="0"/>
          <w:numId w:val="0"/>
        </w:numPr>
        <w:ind w:leftChars="0"/>
        <w:jc w:val="both"/>
        <w:rPr>
          <w:rFonts w:hint="default" w:ascii="Times New Roman" w:hAnsi="Times New Roman" w:eastAsia="仿宋_GB2312" w:cs="Times New Roman"/>
          <w:spacing w:val="-6"/>
          <w:sz w:val="32"/>
          <w:szCs w:val="32"/>
        </w:rPr>
      </w:pPr>
      <w:r>
        <w:rPr>
          <w:rFonts w:hint="default" w:ascii="Times New Roman" w:hAnsi="Times New Roman" w:eastAsia="黑体" w:cs="Times New Roman"/>
          <w:sz w:val="32"/>
          <w:szCs w:val="32"/>
          <w:lang w:eastAsia="zh-CN"/>
        </w:rPr>
        <w:t>第三部分</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6"/>
          <w:sz w:val="32"/>
          <w:szCs w:val="32"/>
        </w:rPr>
        <w:t>机构编制委员会办公室</w:t>
      </w:r>
      <w:r>
        <w:rPr>
          <w:rFonts w:hint="eastAsia" w:ascii="Times New Roman" w:hAnsi="Times New Roman" w:eastAsia="黑体" w:cs="Times New Roman"/>
          <w:spacing w:val="-6"/>
          <w:sz w:val="32"/>
          <w:szCs w:val="32"/>
          <w:lang w:eastAsia="zh-CN"/>
        </w:rPr>
        <w:t>部门</w:t>
      </w:r>
      <w:r>
        <w:rPr>
          <w:rFonts w:hint="default" w:ascii="Times New Roman" w:hAnsi="Times New Roman" w:eastAsia="黑体" w:cs="Times New Roman"/>
          <w:spacing w:val="-6"/>
          <w:sz w:val="32"/>
          <w:szCs w:val="32"/>
        </w:rPr>
        <w:t>202</w:t>
      </w:r>
      <w:r>
        <w:rPr>
          <w:rFonts w:hint="eastAsia" w:ascii="Times New Roman" w:hAnsi="Times New Roman" w:eastAsia="黑体" w:cs="Times New Roman"/>
          <w:spacing w:val="-6"/>
          <w:sz w:val="32"/>
          <w:szCs w:val="32"/>
          <w:lang w:val="en-US" w:eastAsia="zh-CN"/>
        </w:rPr>
        <w:t>4</w:t>
      </w:r>
      <w:r>
        <w:rPr>
          <w:rFonts w:hint="default" w:ascii="Times New Roman" w:hAnsi="Times New Roman" w:eastAsia="黑体" w:cs="Times New Roman"/>
          <w:spacing w:val="-6"/>
          <w:sz w:val="32"/>
          <w:szCs w:val="32"/>
        </w:rPr>
        <w:t>年部门预算情况说明</w:t>
      </w:r>
    </w:p>
    <w:p>
      <w:pPr>
        <w:pStyle w:val="7"/>
        <w:numPr>
          <w:ilvl w:val="0"/>
          <w:numId w:val="0"/>
        </w:numPr>
        <w:ind w:leftChars="0"/>
        <w:jc w:val="left"/>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第四部分</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名词解释</w:t>
      </w:r>
    </w:p>
    <w:p>
      <w:pPr>
        <w:pStyle w:val="7"/>
        <w:ind w:left="1320" w:firstLine="0" w:firstLineChars="0"/>
        <w:jc w:val="left"/>
        <w:rPr>
          <w:rFonts w:hint="default" w:ascii="Times New Roman" w:hAnsi="Times New Roman" w:eastAsia="黑体" w:cs="Times New Roman"/>
          <w:sz w:val="32"/>
          <w:szCs w:val="32"/>
        </w:rPr>
      </w:pPr>
    </w:p>
    <w:p>
      <w:pPr>
        <w:pStyle w:val="7"/>
        <w:ind w:left="1320" w:firstLine="0" w:firstLineChars="0"/>
        <w:jc w:val="left"/>
        <w:rPr>
          <w:rFonts w:hint="default" w:ascii="Times New Roman" w:hAnsi="Times New Roman" w:eastAsia="黑体" w:cs="Times New Roman"/>
          <w:sz w:val="32"/>
          <w:szCs w:val="32"/>
        </w:rPr>
      </w:pPr>
    </w:p>
    <w:p>
      <w:pPr>
        <w:pStyle w:val="7"/>
        <w:numPr>
          <w:ilvl w:val="0"/>
          <w:numId w:val="4"/>
        </w:numPr>
        <w:ind w:firstLineChars="0"/>
        <w:jc w:val="center"/>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 xml:space="preserve">  </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z w:val="32"/>
          <w:szCs w:val="32"/>
        </w:rPr>
        <w:t>机构编制委员会办公室</w:t>
      </w:r>
      <w:r>
        <w:rPr>
          <w:rFonts w:hint="default" w:ascii="Times New Roman" w:hAnsi="Times New Roman" w:eastAsia="黑体" w:cs="Times New Roman"/>
          <w:sz w:val="32"/>
          <w:szCs w:val="32"/>
          <w:lang w:eastAsia="zh-CN"/>
        </w:rPr>
        <w:t>部门</w:t>
      </w:r>
      <w:r>
        <w:rPr>
          <w:rFonts w:hint="default" w:ascii="Times New Roman" w:hAnsi="Times New Roman" w:eastAsia="黑体" w:cs="Times New Roman"/>
          <w:sz w:val="32"/>
          <w:szCs w:val="32"/>
        </w:rPr>
        <w:t>概况</w:t>
      </w:r>
    </w:p>
    <w:p>
      <w:pPr>
        <w:jc w:val="left"/>
        <w:rPr>
          <w:rFonts w:hint="default" w:ascii="Times New Roman" w:hAnsi="Times New Roman" w:eastAsia="仿宋_GB2312" w:cs="Times New Roman"/>
          <w:sz w:val="32"/>
          <w:szCs w:val="32"/>
        </w:rPr>
      </w:pPr>
    </w:p>
    <w:p>
      <w:pPr>
        <w:pStyle w:val="7"/>
        <w:numPr>
          <w:ilvl w:val="0"/>
          <w:numId w:val="5"/>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主要职能</w:t>
      </w:r>
    </w:p>
    <w:p>
      <w:pPr>
        <w:numPr>
          <w:ilvl w:val="0"/>
          <w:numId w:val="0"/>
        </w:numPr>
        <w:suppressAutoHyphens w:val="0"/>
        <w:spacing w:line="578" w:lineRule="exact"/>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 xml:space="preserve">    （一）</w:t>
      </w:r>
      <w:r>
        <w:rPr>
          <w:rFonts w:hint="default" w:ascii="Times New Roman" w:hAnsi="Times New Roman" w:eastAsia="仿宋_GB2312" w:cs="Times New Roman"/>
          <w:kern w:val="2"/>
          <w:sz w:val="32"/>
          <w:szCs w:val="32"/>
          <w:lang w:eastAsia="zh-CN"/>
        </w:rPr>
        <w:t>部门主要职责</w:t>
      </w:r>
    </w:p>
    <w:p>
      <w:pPr>
        <w:numPr>
          <w:ilvl w:val="0"/>
          <w:numId w:val="0"/>
        </w:numPr>
        <w:suppressAutoHyphens w:val="0"/>
        <w:spacing w:line="578" w:lineRule="exact"/>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kern w:val="2"/>
          <w:sz w:val="32"/>
          <w:szCs w:val="32"/>
          <w:lang w:eastAsia="zh-CN"/>
        </w:rPr>
        <w:t>拟定负责全市各级党政机关、人大、政协、监察机关、各民主党派、各人民团体机关和事业单位的机构编制工作；</w:t>
      </w:r>
    </w:p>
    <w:p>
      <w:pPr>
        <w:suppressAutoHyphens w:val="0"/>
        <w:spacing w:line="578" w:lineRule="exact"/>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协调市直各部门的职能配置和调整，协调市直各部门之间以及市直各部门与各区之间的职责分工；拟订并组织实施全市事业单位管理体制和机构改革总体方案；审核市直事业单位机构编制方案和机构编制调整事项；审核各区事业单位机构改革总体方案；指导、协调各区事业单位管理体制改革和机构编制管理等工作</w:t>
      </w:r>
      <w:r>
        <w:rPr>
          <w:rFonts w:hint="eastAsia" w:ascii="Times New Roman" w:hAnsi="Times New Roman" w:eastAsia="仿宋_GB2312" w:cs="Times New Roman"/>
          <w:kern w:val="2"/>
          <w:sz w:val="32"/>
          <w:szCs w:val="32"/>
          <w:lang w:eastAsia="zh-CN"/>
        </w:rPr>
        <w:t>；完成市委、市委机构编制委员会和上级部门交办的其他工作任务；承办全市机构编制统计、研究、信息宣传工作；承办全市行政事业单位和其他非营利单位中文网上名称规范；承办机关事业单位网上名称管理信息系统、实名制管理系统、事业单位登记管理系统及统一代码标识工作。</w:t>
      </w:r>
    </w:p>
    <w:p>
      <w:pPr>
        <w:suppressAutoHyphens w:val="0"/>
        <w:spacing w:line="578" w:lineRule="exact"/>
        <w:ind w:firstLine="64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（二）机构设置情况</w:t>
      </w:r>
    </w:p>
    <w:p>
      <w:pPr>
        <w:suppressAutoHyphens w:val="0"/>
        <w:spacing w:line="578" w:lineRule="exact"/>
        <w:ind w:firstLine="640"/>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中共三亚市委机构编制委员会办公室</w:t>
      </w:r>
      <w:r>
        <w:rPr>
          <w:rFonts w:hint="eastAsia" w:ascii="Times New Roman" w:hAnsi="Times New Roman" w:eastAsia="仿宋_GB2312" w:cs="Times New Roman"/>
          <w:kern w:val="2"/>
          <w:sz w:val="32"/>
          <w:szCs w:val="32"/>
          <w:lang w:val="en-US" w:eastAsia="zh-CN"/>
        </w:rPr>
        <w:t>部门</w:t>
      </w:r>
      <w:r>
        <w:rPr>
          <w:rFonts w:hint="default" w:ascii="Times New Roman" w:hAnsi="Times New Roman" w:eastAsia="仿宋_GB2312" w:cs="Times New Roman"/>
          <w:kern w:val="2"/>
          <w:sz w:val="32"/>
          <w:szCs w:val="32"/>
          <w:lang w:val="en-US" w:eastAsia="zh-CN"/>
        </w:rPr>
        <w:t>内设：综合科、体制改革科、机关编制科、事业编制科（事业单位</w:t>
      </w:r>
      <w:r>
        <w:rPr>
          <w:rFonts w:hint="eastAsia" w:ascii="Times New Roman" w:hAnsi="Times New Roman" w:eastAsia="仿宋_GB2312" w:cs="Times New Roman"/>
          <w:kern w:val="2"/>
          <w:sz w:val="32"/>
          <w:szCs w:val="32"/>
          <w:lang w:val="en-US" w:eastAsia="zh-CN"/>
        </w:rPr>
        <w:t>登记</w:t>
      </w:r>
      <w:r>
        <w:rPr>
          <w:rFonts w:hint="default" w:ascii="Times New Roman" w:hAnsi="Times New Roman" w:eastAsia="仿宋_GB2312" w:cs="Times New Roman"/>
          <w:kern w:val="2"/>
          <w:sz w:val="32"/>
          <w:szCs w:val="32"/>
          <w:lang w:val="en-US" w:eastAsia="zh-CN"/>
        </w:rPr>
        <w:t>管理科）、机构编制监督检查科五个科室。下属全额拨款事业单位：三亚市</w:t>
      </w:r>
      <w:r>
        <w:rPr>
          <w:rFonts w:hint="default" w:ascii="Times New Roman" w:hAnsi="Times New Roman" w:eastAsia="仿宋" w:cs="Times New Roman"/>
          <w:spacing w:val="-9"/>
          <w:sz w:val="32"/>
          <w:szCs w:val="32"/>
        </w:rPr>
        <w:t>机构编制</w:t>
      </w:r>
      <w:r>
        <w:rPr>
          <w:rFonts w:hint="default" w:ascii="Times New Roman" w:hAnsi="Times New Roman" w:eastAsia="仿宋" w:cs="Times New Roman"/>
          <w:spacing w:val="-9"/>
          <w:sz w:val="32"/>
          <w:szCs w:val="32"/>
          <w:lang w:eastAsia="zh-CN"/>
        </w:rPr>
        <w:t>事务</w:t>
      </w:r>
      <w:r>
        <w:rPr>
          <w:rFonts w:hint="default" w:ascii="Times New Roman" w:hAnsi="Times New Roman" w:eastAsia="仿宋_GB2312" w:cs="Times New Roman"/>
          <w:kern w:val="0"/>
          <w:sz w:val="32"/>
          <w:szCs w:val="32"/>
          <w:shd w:val="clear" w:color="auto" w:fill="FFFFFF"/>
        </w:rPr>
        <w:t>中心</w:t>
      </w:r>
      <w:r>
        <w:rPr>
          <w:rFonts w:hint="default" w:ascii="Times New Roman" w:hAnsi="Times New Roman" w:eastAsia="仿宋_GB2312" w:cs="Times New Roman"/>
          <w:kern w:val="2"/>
          <w:sz w:val="32"/>
          <w:szCs w:val="32"/>
          <w:lang w:val="en-US" w:eastAsia="zh-CN"/>
        </w:rPr>
        <w:t>。</w:t>
      </w:r>
    </w:p>
    <w:p>
      <w:pPr>
        <w:pStyle w:val="7"/>
        <w:numPr>
          <w:ilvl w:val="0"/>
          <w:numId w:val="5"/>
        </w:numPr>
        <w:ind w:firstLineChars="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部门预算单位构成</w:t>
      </w:r>
    </w:p>
    <w:p>
      <w:pPr>
        <w:ind w:firstLine="800" w:firstLineChars="25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纳入</w:t>
      </w:r>
      <w:r>
        <w:rPr>
          <w:rFonts w:hint="default" w:ascii="Times New Roman" w:hAnsi="Times New Roman" w:eastAsia="仿宋_GB2312" w:cs="Times New Roman"/>
          <w:kern w:val="2"/>
          <w:sz w:val="32"/>
          <w:szCs w:val="32"/>
          <w:lang w:val="en-US" w:eastAsia="zh-CN"/>
        </w:rPr>
        <w:t>中共三亚市委</w:t>
      </w:r>
      <w:r>
        <w:rPr>
          <w:rFonts w:hint="default" w:ascii="Times New Roman" w:hAnsi="Times New Roman" w:eastAsia="仿宋" w:cs="Times New Roman"/>
          <w:spacing w:val="-9"/>
          <w:sz w:val="32"/>
          <w:szCs w:val="32"/>
        </w:rPr>
        <w:t>机构编制委员会办公室</w:t>
      </w:r>
      <w:r>
        <w:rPr>
          <w:rFonts w:hint="eastAsia"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年部门预算编制范围的二级预算单位包括：</w:t>
      </w:r>
    </w:p>
    <w:p>
      <w:pPr>
        <w:pStyle w:val="7"/>
        <w:numPr>
          <w:ilvl w:val="0"/>
          <w:numId w:val="6"/>
        </w:numPr>
        <w:ind w:firstLineChars="0"/>
        <w:jc w:val="left"/>
        <w:rPr>
          <w:rFonts w:hint="default" w:ascii="Times New Roman" w:hAnsi="Times New Roman" w:eastAsia="仿宋_GB2312" w:cs="Times New Roman"/>
          <w:sz w:val="32"/>
          <w:szCs w:val="32"/>
        </w:rPr>
      </w:pPr>
      <w:r>
        <w:rPr>
          <w:rFonts w:hint="default" w:ascii="Times New Roman" w:hAnsi="Times New Roman" w:eastAsia="仿宋_GB2312" w:cs="Times New Roman"/>
          <w:kern w:val="2"/>
          <w:sz w:val="32"/>
          <w:szCs w:val="32"/>
          <w:lang w:val="en-US"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_GB2312" w:cs="Times New Roman"/>
          <w:kern w:val="0"/>
          <w:sz w:val="32"/>
          <w:szCs w:val="32"/>
          <w:shd w:val="clear" w:color="auto" w:fill="FFFFFF"/>
        </w:rPr>
        <w:t>本级</w:t>
      </w:r>
    </w:p>
    <w:p>
      <w:pPr>
        <w:pStyle w:val="7"/>
        <w:numPr>
          <w:ilvl w:val="0"/>
          <w:numId w:val="6"/>
        </w:numPr>
        <w:ind w:firstLineChars="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2"/>
          <w:sz w:val="32"/>
          <w:szCs w:val="32"/>
          <w:lang w:val="en-US" w:eastAsia="zh-CN"/>
        </w:rPr>
        <w:t>三亚市</w:t>
      </w:r>
      <w:r>
        <w:rPr>
          <w:rFonts w:hint="default" w:ascii="Times New Roman" w:hAnsi="Times New Roman" w:eastAsia="仿宋" w:cs="Times New Roman"/>
          <w:spacing w:val="-9"/>
          <w:sz w:val="32"/>
          <w:szCs w:val="32"/>
        </w:rPr>
        <w:t>机构编制</w:t>
      </w:r>
      <w:r>
        <w:rPr>
          <w:rFonts w:hint="default" w:ascii="Times New Roman" w:hAnsi="Times New Roman" w:eastAsia="仿宋" w:cs="Times New Roman"/>
          <w:spacing w:val="-9"/>
          <w:sz w:val="32"/>
          <w:szCs w:val="32"/>
          <w:lang w:eastAsia="zh-CN"/>
        </w:rPr>
        <w:t>事务</w:t>
      </w:r>
      <w:r>
        <w:rPr>
          <w:rFonts w:hint="default" w:ascii="Times New Roman" w:hAnsi="Times New Roman" w:eastAsia="仿宋_GB2312" w:cs="Times New Roman"/>
          <w:kern w:val="0"/>
          <w:sz w:val="32"/>
          <w:szCs w:val="32"/>
          <w:shd w:val="clear" w:color="auto" w:fill="FFFFFF"/>
        </w:rPr>
        <w:t>中心（下属</w:t>
      </w:r>
      <w:r>
        <w:rPr>
          <w:rFonts w:hint="eastAsia" w:ascii="Times New Roman" w:hAnsi="Times New Roman" w:eastAsia="仿宋_GB2312" w:cs="Times New Roman"/>
          <w:kern w:val="0"/>
          <w:sz w:val="32"/>
          <w:szCs w:val="32"/>
          <w:shd w:val="clear" w:color="auto" w:fill="FFFFFF"/>
          <w:lang w:eastAsia="zh-CN"/>
        </w:rPr>
        <w:t>事业</w:t>
      </w:r>
      <w:r>
        <w:rPr>
          <w:rFonts w:hint="default" w:ascii="Times New Roman" w:hAnsi="Times New Roman" w:eastAsia="仿宋_GB2312" w:cs="Times New Roman"/>
          <w:kern w:val="0"/>
          <w:sz w:val="32"/>
          <w:szCs w:val="32"/>
          <w:shd w:val="clear" w:color="auto" w:fill="FFFFFF"/>
        </w:rPr>
        <w:t>单位）</w:t>
      </w:r>
    </w:p>
    <w:p>
      <w:pPr>
        <w:pStyle w:val="7"/>
        <w:ind w:firstLine="640" w:firstLineChars="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中共三亚市委机构编制委员办公室隶属于中共三亚市委机构编制委员，</w:t>
      </w:r>
      <w:r>
        <w:rPr>
          <w:rFonts w:hint="eastAsia" w:ascii="Times New Roman" w:hAnsi="Times New Roman" w:eastAsia="仿宋_GB2312" w:cs="Times New Roman"/>
          <w:sz w:val="32"/>
          <w:szCs w:val="32"/>
          <w:lang w:val="en-US" w:eastAsia="zh-CN"/>
        </w:rPr>
        <w:t>正</w:t>
      </w:r>
      <w:r>
        <w:rPr>
          <w:rFonts w:hint="default" w:ascii="Times New Roman" w:hAnsi="Times New Roman" w:eastAsia="仿宋_GB2312" w:cs="Times New Roman"/>
          <w:sz w:val="32"/>
          <w:szCs w:val="32"/>
          <w:lang w:val="en-US" w:eastAsia="zh-CN"/>
        </w:rPr>
        <w:t>处级。单位核定财政全额预算管理</w:t>
      </w:r>
      <w:r>
        <w:rPr>
          <w:rFonts w:hint="eastAsia" w:ascii="Times New Roman" w:hAnsi="Times New Roman" w:eastAsia="仿宋_GB2312" w:cs="Times New Roman"/>
          <w:sz w:val="32"/>
          <w:szCs w:val="32"/>
          <w:lang w:val="en-US" w:eastAsia="zh-CN"/>
        </w:rPr>
        <w:t>行政</w:t>
      </w:r>
      <w:r>
        <w:rPr>
          <w:rFonts w:hint="default" w:ascii="Times New Roman" w:hAnsi="Times New Roman" w:eastAsia="仿宋_GB2312" w:cs="Times New Roman"/>
          <w:sz w:val="32"/>
          <w:szCs w:val="32"/>
          <w:lang w:val="en-US" w:eastAsia="zh-CN"/>
        </w:rPr>
        <w:t>编制人数1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名，其中，领导岗位</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人（正职1人，副职</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人），</w:t>
      </w:r>
      <w:r>
        <w:rPr>
          <w:rFonts w:hint="eastAsia" w:ascii="Times New Roman" w:hAnsi="Times New Roman" w:eastAsia="仿宋_GB2312" w:cs="Times New Roman"/>
          <w:sz w:val="32"/>
          <w:szCs w:val="32"/>
          <w:lang w:val="en-US" w:eastAsia="zh-CN"/>
        </w:rPr>
        <w:t>处级非领导3人，科级3人，科级非领导4人，副科级1人，机关工勤1人，</w:t>
      </w:r>
      <w:r>
        <w:rPr>
          <w:rFonts w:hint="default" w:ascii="Times New Roman" w:hAnsi="Times New Roman" w:eastAsia="仿宋_GB2312" w:cs="Times New Roman"/>
          <w:sz w:val="32"/>
          <w:szCs w:val="32"/>
          <w:lang w:val="en-US" w:eastAsia="zh-CN"/>
        </w:rPr>
        <w:t>目前在编在岗</w:t>
      </w:r>
      <w:r>
        <w:rPr>
          <w:rFonts w:hint="eastAsia"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lang w:val="en-US" w:eastAsia="zh-CN"/>
        </w:rPr>
        <w:t>人。</w:t>
      </w:r>
      <w:r>
        <w:rPr>
          <w:rFonts w:hint="eastAsia" w:ascii="Times New Roman" w:hAnsi="Times New Roman" w:eastAsia="仿宋_GB2312" w:cs="Times New Roman"/>
          <w:sz w:val="32"/>
          <w:szCs w:val="32"/>
          <w:lang w:val="en-US" w:eastAsia="zh-CN"/>
        </w:rPr>
        <w:t>内设职能部门具体为</w:t>
      </w:r>
      <w:r>
        <w:rPr>
          <w:rFonts w:hint="default" w:ascii="Times New Roman" w:hAnsi="Times New Roman" w:eastAsia="仿宋_GB2312" w:cs="Times New Roman"/>
          <w:sz w:val="32"/>
          <w:szCs w:val="32"/>
          <w:lang w:val="en-US" w:eastAsia="zh-CN"/>
        </w:rPr>
        <w:t>:综合科、体制改革科、机关编制科、事业编制科（事业单位登记管理科）、机构编制监督检查科五个科室。下属全额拨款事业单位：三亚市机构编制事务中心。</w:t>
      </w:r>
    </w:p>
    <w:p>
      <w:pPr>
        <w:pStyle w:val="7"/>
        <w:ind w:firstLine="640" w:firstLineChars="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三亚市机构编制事务中心单位隶属于中共三亚市委机构编制委员办公室，</w:t>
      </w:r>
      <w:r>
        <w:rPr>
          <w:rFonts w:hint="eastAsia" w:ascii="Times New Roman" w:hAnsi="Times New Roman" w:eastAsia="仿宋_GB2312" w:cs="Times New Roman"/>
          <w:sz w:val="32"/>
          <w:szCs w:val="32"/>
          <w:lang w:val="en-US" w:eastAsia="zh-CN"/>
        </w:rPr>
        <w:t>副</w:t>
      </w:r>
      <w:r>
        <w:rPr>
          <w:rFonts w:hint="default" w:ascii="Times New Roman" w:hAnsi="Times New Roman" w:eastAsia="仿宋_GB2312" w:cs="Times New Roman"/>
          <w:sz w:val="32"/>
          <w:szCs w:val="32"/>
          <w:lang w:val="en-US" w:eastAsia="zh-CN"/>
        </w:rPr>
        <w:t>处级。单位核定财政全额预算管理事业编制人数</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名，其中，领导岗位</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人（正职</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人，副职</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人），其他管理岗位</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人，</w:t>
      </w:r>
      <w:r>
        <w:rPr>
          <w:rFonts w:hint="eastAsia" w:ascii="Times New Roman" w:hAnsi="Times New Roman" w:eastAsia="仿宋_GB2312" w:cs="Times New Roman"/>
          <w:sz w:val="32"/>
          <w:szCs w:val="32"/>
          <w:lang w:val="en-US" w:eastAsia="zh-CN"/>
        </w:rPr>
        <w:t>工勤岗位1人，</w:t>
      </w:r>
      <w:r>
        <w:rPr>
          <w:rFonts w:hint="default" w:ascii="Times New Roman" w:hAnsi="Times New Roman" w:eastAsia="仿宋_GB2312" w:cs="Times New Roman"/>
          <w:sz w:val="32"/>
          <w:szCs w:val="32"/>
          <w:lang w:val="en-US" w:eastAsia="zh-CN"/>
        </w:rPr>
        <w:t>目前在编在岗</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人。内设职能部门具体为:</w:t>
      </w:r>
      <w:r>
        <w:rPr>
          <w:rFonts w:hint="eastAsia" w:ascii="Times New Roman" w:hAnsi="Times New Roman" w:eastAsia="仿宋_GB2312" w:cs="Times New Roman"/>
          <w:sz w:val="32"/>
          <w:szCs w:val="32"/>
          <w:lang w:val="en-US" w:eastAsia="zh-CN"/>
        </w:rPr>
        <w:t>办公室</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改革事务科</w:t>
      </w:r>
      <w:r>
        <w:rPr>
          <w:rFonts w:hint="default" w:ascii="Times New Roman" w:hAnsi="Times New Roman" w:eastAsia="仿宋_GB2312" w:cs="Times New Roman"/>
          <w:sz w:val="32"/>
          <w:szCs w:val="32"/>
          <w:lang w:val="en-US" w:eastAsia="zh-CN"/>
        </w:rPr>
        <w:t>。</w:t>
      </w:r>
    </w:p>
    <w:p>
      <w:pPr>
        <w:ind w:left="800"/>
        <w:jc w:val="center"/>
        <w:rPr>
          <w:rFonts w:hint="default" w:ascii="Times New Roman" w:hAnsi="Times New Roman" w:eastAsia="黑体" w:cs="Times New Roman"/>
          <w:sz w:val="32"/>
          <w:szCs w:val="32"/>
        </w:rPr>
      </w:pPr>
    </w:p>
    <w:p>
      <w:pPr>
        <w:ind w:left="80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第二部分 </w:t>
      </w:r>
      <w:r>
        <w:rPr>
          <w:rFonts w:hint="default" w:ascii="Times New Roman" w:hAnsi="Times New Roman" w:eastAsia="仿宋_GB2312" w:cs="Times New Roman"/>
          <w:sz w:val="32"/>
          <w:szCs w:val="32"/>
        </w:rPr>
        <w:t xml:space="preserve"> </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z w:val="32"/>
          <w:szCs w:val="32"/>
        </w:rPr>
        <w:t>机构编制委员会办公室</w:t>
      </w:r>
      <w:r>
        <w:rPr>
          <w:rFonts w:hint="eastAsia" w:ascii="Times New Roman" w:hAnsi="Times New Roman" w:eastAsia="黑体" w:cs="Times New Roman"/>
          <w:sz w:val="32"/>
          <w:szCs w:val="32"/>
          <w:lang w:eastAsia="zh-CN"/>
        </w:rPr>
        <w:t>部门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年部门预算表</w:t>
      </w:r>
    </w:p>
    <w:p>
      <w:pPr>
        <w:ind w:left="800"/>
        <w:jc w:val="left"/>
        <w:rPr>
          <w:rFonts w:hint="default" w:ascii="Times New Roman" w:hAnsi="Times New Roman" w:eastAsia="黑体" w:cs="Times New Roman"/>
          <w:sz w:val="32"/>
          <w:szCs w:val="32"/>
        </w:rPr>
      </w:pPr>
    </w:p>
    <w:p>
      <w:pPr>
        <w:ind w:left="800"/>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（此部分内容即为部门预算公开表）</w:t>
      </w:r>
    </w:p>
    <w:p>
      <w:pPr>
        <w:rPr>
          <w:rFonts w:hint="default" w:ascii="Times New Roman" w:hAnsi="Times New Roman" w:eastAsia="黑体" w:cs="Times New Roman"/>
          <w:sz w:val="32"/>
          <w:szCs w:val="32"/>
        </w:rPr>
      </w:pPr>
    </w:p>
    <w:p>
      <w:pPr>
        <w:jc w:val="center"/>
        <w:rPr>
          <w:rFonts w:hint="default" w:ascii="Times New Roman" w:hAnsi="Times New Roman" w:eastAsia="黑体" w:cs="Times New Roman"/>
          <w:spacing w:val="-6"/>
          <w:sz w:val="32"/>
          <w:szCs w:val="32"/>
        </w:rPr>
      </w:pPr>
      <w:r>
        <w:rPr>
          <w:rFonts w:hint="default" w:ascii="Times New Roman" w:hAnsi="Times New Roman" w:eastAsia="黑体" w:cs="Times New Roman"/>
          <w:sz w:val="32"/>
          <w:szCs w:val="32"/>
        </w:rPr>
        <w:t xml:space="preserve">第三部分   </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6"/>
          <w:sz w:val="32"/>
          <w:szCs w:val="32"/>
        </w:rPr>
        <w:t>机构编制委员会办公室部门202</w:t>
      </w:r>
      <w:r>
        <w:rPr>
          <w:rFonts w:hint="eastAsia" w:ascii="Times New Roman" w:hAnsi="Times New Roman" w:eastAsia="黑体" w:cs="Times New Roman"/>
          <w:spacing w:val="-6"/>
          <w:sz w:val="32"/>
          <w:szCs w:val="32"/>
          <w:lang w:val="en-US" w:eastAsia="zh-CN"/>
        </w:rPr>
        <w:t>4</w:t>
      </w:r>
      <w:r>
        <w:rPr>
          <w:rFonts w:hint="default" w:ascii="Times New Roman" w:hAnsi="Times New Roman" w:eastAsia="黑体" w:cs="Times New Roman"/>
          <w:spacing w:val="-6"/>
          <w:sz w:val="32"/>
          <w:szCs w:val="32"/>
        </w:rPr>
        <w:t>年部门预算情况说明</w:t>
      </w:r>
    </w:p>
    <w:p>
      <w:pPr>
        <w:jc w:val="center"/>
        <w:rPr>
          <w:rFonts w:hint="default" w:ascii="Times New Roman" w:hAnsi="Times New Roman" w:eastAsia="黑体" w:cs="Times New Roman"/>
          <w:sz w:val="32"/>
          <w:szCs w:val="32"/>
        </w:rPr>
      </w:pPr>
    </w:p>
    <w:p>
      <w:pPr>
        <w:numPr>
          <w:ilvl w:val="0"/>
          <w:numId w:val="7"/>
        </w:num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zCs w:val="32"/>
        </w:rPr>
        <w:t>年财政拨款收支预算情况的总体说明</w:t>
      </w:r>
    </w:p>
    <w:p>
      <w:pPr>
        <w:numPr>
          <w:ilvl w:val="0"/>
          <w:numId w:val="0"/>
        </w:num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eastAsia="zh-CN"/>
        </w:rPr>
        <w:t>中共三亚市委</w:t>
      </w:r>
      <w:r>
        <w:rPr>
          <w:rFonts w:hint="default" w:ascii="Times New Roman" w:hAnsi="Times New Roman" w:eastAsia="仿宋" w:cs="Times New Roman"/>
          <w:spacing w:val="-9"/>
          <w:sz w:val="32"/>
          <w:szCs w:val="32"/>
          <w:highlight w:val="none"/>
        </w:rPr>
        <w:t>机构编制委员会办公室</w:t>
      </w:r>
      <w:r>
        <w:rPr>
          <w:rFonts w:hint="default" w:ascii="Times New Roman" w:hAnsi="Times New Roman" w:eastAsia="仿宋" w:cs="Times New Roman"/>
          <w:spacing w:val="-9"/>
          <w:sz w:val="32"/>
          <w:szCs w:val="32"/>
          <w:highlight w:val="none"/>
          <w:lang w:eastAsia="zh-CN"/>
        </w:rPr>
        <w:t>部门</w:t>
      </w:r>
      <w:r>
        <w:rPr>
          <w:rFonts w:hint="default" w:ascii="Times New Roman" w:hAnsi="Times New Roman" w:eastAsia="仿宋" w:cs="Times New Roman"/>
          <w:spacing w:val="-9"/>
          <w:sz w:val="32"/>
          <w:szCs w:val="32"/>
          <w:highlight w:val="none"/>
        </w:rPr>
        <w:t>202</w:t>
      </w:r>
      <w:r>
        <w:rPr>
          <w:rFonts w:hint="eastAsia" w:ascii="Times New Roman" w:hAnsi="Times New Roman" w:eastAsia="仿宋" w:cs="Times New Roman"/>
          <w:spacing w:val="-9"/>
          <w:sz w:val="32"/>
          <w:szCs w:val="32"/>
          <w:highlight w:val="none"/>
          <w:lang w:val="en-US" w:eastAsia="zh-CN"/>
        </w:rPr>
        <w:t>4</w:t>
      </w:r>
      <w:r>
        <w:rPr>
          <w:rFonts w:hint="default" w:ascii="Times New Roman" w:hAnsi="Times New Roman" w:eastAsia="仿宋_GB2312" w:cs="Times New Roman"/>
          <w:sz w:val="32"/>
          <w:szCs w:val="32"/>
          <w:highlight w:val="none"/>
        </w:rPr>
        <w:t>年财政拨款收支总预算</w:t>
      </w:r>
      <w:r>
        <w:rPr>
          <w:rFonts w:hint="eastAsia" w:ascii="Times New Roman" w:hAnsi="Times New Roman" w:eastAsia="仿宋_GB2312" w:cs="Times New Roman"/>
          <w:sz w:val="32"/>
          <w:szCs w:val="32"/>
          <w:highlight w:val="none"/>
          <w:lang w:val="en-US" w:eastAsia="zh-CN"/>
        </w:rPr>
        <w:t>976.13</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rPr>
        <w:t>其中，收入总计</w:t>
      </w:r>
      <w:r>
        <w:rPr>
          <w:rFonts w:hint="eastAsia"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万元，包括一般公共预算本年收入</w:t>
      </w:r>
      <w:r>
        <w:rPr>
          <w:rFonts w:hint="eastAsia"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万元；支出总计</w:t>
      </w:r>
      <w:r>
        <w:rPr>
          <w:rFonts w:hint="eastAsia"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万元，包括一般公共服务支出</w:t>
      </w:r>
      <w:r>
        <w:rPr>
          <w:rFonts w:hint="default" w:ascii="Times New Roman" w:hAnsi="Times New Roman" w:eastAsia="仿宋_GB2312" w:cs="Times New Roman"/>
          <w:sz w:val="32"/>
          <w:szCs w:val="32"/>
          <w:lang w:val="en-US" w:eastAsia="zh-CN"/>
        </w:rPr>
        <w:t>670.44</w:t>
      </w:r>
      <w:r>
        <w:rPr>
          <w:rFonts w:hint="default" w:ascii="Times New Roman" w:hAnsi="Times New Roman" w:eastAsia="仿宋_GB2312" w:cs="Times New Roman"/>
          <w:sz w:val="32"/>
          <w:szCs w:val="32"/>
        </w:rPr>
        <w:t>万元、社会保障和就业支出</w:t>
      </w:r>
      <w:r>
        <w:rPr>
          <w:rFonts w:hint="default" w:ascii="Times New Roman" w:hAnsi="Times New Roman" w:eastAsia="仿宋_GB2312" w:cs="Times New Roman"/>
          <w:sz w:val="32"/>
          <w:szCs w:val="32"/>
          <w:lang w:val="en-US" w:eastAsia="zh-CN"/>
        </w:rPr>
        <w:t>175.77</w:t>
      </w:r>
      <w:r>
        <w:rPr>
          <w:rFonts w:hint="default" w:ascii="Times New Roman" w:hAnsi="Times New Roman" w:eastAsia="仿宋_GB2312" w:cs="Times New Roman"/>
          <w:sz w:val="32"/>
          <w:szCs w:val="32"/>
        </w:rPr>
        <w:t>万元、卫生健康支出</w:t>
      </w:r>
      <w:r>
        <w:rPr>
          <w:rFonts w:hint="default" w:ascii="Times New Roman" w:hAnsi="Times New Roman" w:eastAsia="仿宋_GB2312" w:cs="Times New Roman"/>
          <w:sz w:val="32"/>
          <w:szCs w:val="32"/>
          <w:lang w:val="en-US" w:eastAsia="zh-CN"/>
        </w:rPr>
        <w:t>78.80</w:t>
      </w:r>
      <w:r>
        <w:rPr>
          <w:rFonts w:hint="default" w:ascii="Times New Roman" w:hAnsi="Times New Roman" w:eastAsia="仿宋_GB2312" w:cs="Times New Roman"/>
          <w:sz w:val="32"/>
          <w:szCs w:val="32"/>
        </w:rPr>
        <w:t>万元、住房保障支出51.12万元。</w:t>
      </w:r>
    </w:p>
    <w:p>
      <w:pPr>
        <w:numPr>
          <w:ilvl w:val="0"/>
          <w:numId w:val="7"/>
        </w:numPr>
        <w:ind w:left="0" w:leftChars="0"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zCs w:val="32"/>
        </w:rPr>
        <w:t>年一般公共预算当年拨款情况说明</w:t>
      </w:r>
    </w:p>
    <w:p>
      <w:pPr>
        <w:ind w:firstLine="640"/>
        <w:jc w:val="left"/>
        <w:outlineLvl w:val="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（一）一般公共预算当年规模变化情况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年一般公共预算当年拨款</w:t>
      </w:r>
      <w:r>
        <w:rPr>
          <w:rFonts w:hint="eastAsia"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13.01</w:t>
      </w:r>
      <w:r>
        <w:rPr>
          <w:rFonts w:hint="default" w:ascii="Times New Roman" w:hAnsi="Times New Roman" w:eastAsia="仿宋_GB2312" w:cs="Times New Roman"/>
          <w:sz w:val="32"/>
          <w:szCs w:val="32"/>
        </w:rPr>
        <w:t>万元，主要是一般公共服务支出</w:t>
      </w:r>
      <w:r>
        <w:rPr>
          <w:rFonts w:hint="eastAsia" w:ascii="Times New Roman" w:hAnsi="Times New Roman" w:eastAsia="仿宋_GB2312" w:cs="Times New Roman"/>
          <w:sz w:val="32"/>
          <w:szCs w:val="32"/>
          <w:lang w:eastAsia="zh-CN"/>
        </w:rPr>
        <w:t>、社会保障和就业支出、卫生健康支出、住房保障支出增资</w:t>
      </w:r>
      <w:r>
        <w:rPr>
          <w:rFonts w:hint="default" w:ascii="Times New Roman" w:hAnsi="Times New Roman" w:eastAsia="仿宋_GB2312" w:cs="Times New Roman"/>
          <w:sz w:val="32"/>
          <w:szCs w:val="32"/>
        </w:rPr>
        <w:t>。</w:t>
      </w:r>
    </w:p>
    <w:p>
      <w:pPr>
        <w:ind w:firstLine="640"/>
        <w:jc w:val="left"/>
        <w:outlineLvl w:val="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（二）一般公共预算当年拨款结构情况</w:t>
      </w:r>
    </w:p>
    <w:p>
      <w:pPr>
        <w:ind w:firstLine="800" w:firstLineChars="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一般公共服务（类）支出</w:t>
      </w:r>
      <w:r>
        <w:rPr>
          <w:rFonts w:hint="default" w:ascii="Times New Roman" w:hAnsi="Times New Roman" w:eastAsia="仿宋_GB2312" w:cs="Times New Roman"/>
          <w:sz w:val="32"/>
          <w:szCs w:val="32"/>
          <w:lang w:val="en-US" w:eastAsia="zh-CN"/>
        </w:rPr>
        <w:t>670.44</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68.68</w:t>
      </w:r>
      <w:r>
        <w:rPr>
          <w:rFonts w:hint="default" w:ascii="Times New Roman" w:hAnsi="Times New Roman" w:eastAsia="仿宋_GB2312" w:cs="Times New Roman"/>
          <w:sz w:val="32"/>
          <w:szCs w:val="32"/>
        </w:rPr>
        <w:t>%；社会保障和就业（类）支出</w:t>
      </w:r>
      <w:r>
        <w:rPr>
          <w:rFonts w:hint="default" w:ascii="Times New Roman" w:hAnsi="Times New Roman" w:eastAsia="仿宋_GB2312" w:cs="Times New Roman"/>
          <w:sz w:val="32"/>
          <w:szCs w:val="32"/>
          <w:lang w:val="en-US" w:eastAsia="zh-CN"/>
        </w:rPr>
        <w:t>175.77</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18.01</w:t>
      </w:r>
      <w:r>
        <w:rPr>
          <w:rFonts w:hint="default" w:ascii="Times New Roman" w:hAnsi="Times New Roman" w:eastAsia="仿宋_GB2312" w:cs="Times New Roman"/>
          <w:sz w:val="32"/>
          <w:szCs w:val="32"/>
        </w:rPr>
        <w:t>%；卫生健康（类）支出</w:t>
      </w:r>
      <w:r>
        <w:rPr>
          <w:rFonts w:hint="default" w:ascii="Times New Roman" w:hAnsi="Times New Roman" w:eastAsia="仿宋_GB2312" w:cs="Times New Roman"/>
          <w:sz w:val="32"/>
          <w:szCs w:val="32"/>
          <w:lang w:val="en-US" w:eastAsia="zh-CN"/>
        </w:rPr>
        <w:t>78.8</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8.07</w:t>
      </w:r>
      <w:r>
        <w:rPr>
          <w:rFonts w:hint="default" w:ascii="Times New Roman" w:hAnsi="Times New Roman" w:eastAsia="仿宋_GB2312" w:cs="Times New Roman"/>
          <w:sz w:val="32"/>
          <w:szCs w:val="32"/>
        </w:rPr>
        <w:t>%；住房保障（类）支出51.12万元，占</w:t>
      </w:r>
      <w:r>
        <w:rPr>
          <w:rFonts w:hint="eastAsia" w:ascii="Times New Roman" w:hAnsi="Times New Roman" w:eastAsia="仿宋_GB2312" w:cs="Times New Roman"/>
          <w:sz w:val="32"/>
          <w:szCs w:val="32"/>
          <w:lang w:val="en-US" w:eastAsia="zh-CN"/>
        </w:rPr>
        <w:t>5.24</w:t>
      </w:r>
      <w:r>
        <w:rPr>
          <w:rFonts w:hint="default" w:ascii="Times New Roman" w:hAnsi="Times New Roman" w:eastAsia="仿宋_GB2312" w:cs="Times New Roman"/>
          <w:sz w:val="32"/>
          <w:szCs w:val="32"/>
        </w:rPr>
        <w:t>%。</w:t>
      </w:r>
    </w:p>
    <w:p>
      <w:pPr>
        <w:ind w:firstLine="640"/>
        <w:jc w:val="left"/>
        <w:outlineLvl w:val="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（三）一般公共预算当年拨款具体使用情况</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 一般公共服务支出（类）政府办公厅（室）及相关机构事务（款）其他政府办公厅（室）及相关机构事务支出（项）202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default" w:ascii="Times New Roman" w:hAnsi="Times New Roman" w:eastAsia="仿宋_GB2312" w:cs="Times New Roman"/>
          <w:sz w:val="32"/>
          <w:szCs w:val="32"/>
          <w:lang w:val="en-US" w:eastAsia="zh-CN"/>
        </w:rPr>
        <w:t>6.60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此项为</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年预算</w:t>
      </w:r>
      <w:r>
        <w:rPr>
          <w:rFonts w:hint="default" w:ascii="Times New Roman" w:hAnsi="Times New Roman" w:eastAsia="仿宋_GB2312" w:cs="Times New Roman"/>
          <w:sz w:val="32"/>
          <w:szCs w:val="32"/>
          <w:lang w:eastAsia="zh-CN"/>
        </w:rPr>
        <w:t>新增项，主要是因为支出功能分类科目调整。</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一般公共服务支出（类）党委办公厅（室）及相关机构事务（款</w:t>
      </w:r>
      <w:r>
        <w:rPr>
          <w:rFonts w:hint="eastAsia" w:ascii="Times New Roman" w:hAnsi="Times New Roman" w:eastAsia="仿宋_GB2312" w:cs="Times New Roman"/>
          <w:sz w:val="32"/>
          <w:szCs w:val="32"/>
          <w:lang w:val="en-US" w:eastAsia="zh-CN"/>
        </w:rPr>
        <w:tab/>
      </w:r>
      <w:r>
        <w:rPr>
          <w:rFonts w:hint="default" w:ascii="Times New Roman" w:hAnsi="Times New Roman" w:eastAsia="仿宋_GB2312" w:cs="Times New Roman"/>
          <w:sz w:val="32"/>
          <w:szCs w:val="32"/>
        </w:rPr>
        <w:t>）一般行政管理事务（项）202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default" w:ascii="Times New Roman" w:hAnsi="Times New Roman" w:eastAsia="仿宋_GB2312" w:cs="Times New Roman"/>
          <w:sz w:val="32"/>
          <w:szCs w:val="32"/>
          <w:lang w:val="en-US" w:eastAsia="zh-CN"/>
        </w:rPr>
        <w:t>167.00</w:t>
      </w:r>
      <w:r>
        <w:rPr>
          <w:rFonts w:hint="default" w:ascii="Times New Roman" w:hAnsi="Times New Roman" w:eastAsia="仿宋_GB2312" w:cs="Times New Roman"/>
          <w:sz w:val="32"/>
          <w:szCs w:val="32"/>
        </w:rPr>
        <w:t>万元，比上年预算数减少</w:t>
      </w:r>
      <w:r>
        <w:rPr>
          <w:rFonts w:hint="eastAsia"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主要是因为支出功能分类科目调整。</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 一般公共服务支出（类）组织事务（款）行政运行（项）202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default" w:ascii="Times New Roman" w:hAnsi="Times New Roman" w:eastAsia="仿宋_GB2312" w:cs="Times New Roman"/>
          <w:sz w:val="32"/>
          <w:szCs w:val="32"/>
          <w:lang w:val="en-US" w:eastAsia="zh-CN"/>
        </w:rPr>
        <w:t>325.28</w:t>
      </w:r>
      <w:r>
        <w:rPr>
          <w:rFonts w:hint="default"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25.12</w:t>
      </w:r>
      <w:r>
        <w:rPr>
          <w:rFonts w:hint="default"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eastAsia="zh-CN"/>
        </w:rPr>
        <w:t>基本支出增</w:t>
      </w:r>
      <w:r>
        <w:rPr>
          <w:rFonts w:hint="default" w:ascii="Times New Roman" w:hAnsi="Times New Roman" w:eastAsia="仿宋_GB2312" w:cs="Times New Roman"/>
          <w:sz w:val="32"/>
          <w:szCs w:val="32"/>
        </w:rPr>
        <w:t>资。</w:t>
      </w:r>
    </w:p>
    <w:p>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 一般公共服务支出（类）组织事务（款）一般行政管理事务（项）2024年预算数为13.00万元，此项为2024年预算新增项，主要是因为支出功能分类科目调整。</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 一般公共服务支出（类）组织事务（款）事业运行（项）202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default" w:ascii="Times New Roman" w:hAnsi="Times New Roman" w:eastAsia="仿宋_GB2312" w:cs="Times New Roman"/>
          <w:sz w:val="32"/>
          <w:szCs w:val="32"/>
          <w:lang w:val="en-US" w:eastAsia="zh-CN"/>
        </w:rPr>
        <w:t>158.56</w:t>
      </w:r>
      <w:r>
        <w:rPr>
          <w:rFonts w:hint="default"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5.05</w:t>
      </w:r>
      <w:r>
        <w:rPr>
          <w:rFonts w:hint="default"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eastAsia="zh-CN"/>
        </w:rPr>
        <w:t>基本支出减</w:t>
      </w:r>
      <w:r>
        <w:rPr>
          <w:rFonts w:hint="default" w:ascii="Times New Roman" w:hAnsi="Times New Roman" w:eastAsia="仿宋_GB2312" w:cs="Times New Roman"/>
          <w:sz w:val="32"/>
          <w:szCs w:val="32"/>
        </w:rPr>
        <w:t>资。</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 社会保障和就业支出（类）行政事业单位养老支出（款）机关事业单位基本养老保险缴费支出（项）202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年预算数为52.51万元，比上年预算数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3.38</w:t>
      </w:r>
      <w:r>
        <w:rPr>
          <w:rFonts w:hint="default"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eastAsia="zh-CN"/>
        </w:rPr>
        <w:t>增</w:t>
      </w:r>
      <w:r>
        <w:rPr>
          <w:rFonts w:hint="default" w:ascii="Times New Roman" w:hAnsi="Times New Roman" w:eastAsia="仿宋_GB2312" w:cs="Times New Roman"/>
          <w:sz w:val="32"/>
          <w:szCs w:val="32"/>
          <w:lang w:eastAsia="zh-CN"/>
        </w:rPr>
        <w:t>员</w:t>
      </w:r>
      <w:r>
        <w:rPr>
          <w:rFonts w:hint="eastAsia" w:ascii="Times New Roman" w:hAnsi="Times New Roman" w:eastAsia="仿宋_GB2312" w:cs="Times New Roman"/>
          <w:sz w:val="32"/>
          <w:szCs w:val="32"/>
          <w:lang w:eastAsia="zh-CN"/>
        </w:rPr>
        <w:t>增</w:t>
      </w:r>
      <w:r>
        <w:rPr>
          <w:rFonts w:hint="default" w:ascii="Times New Roman" w:hAnsi="Times New Roman" w:eastAsia="仿宋_GB2312" w:cs="Times New Roman"/>
          <w:sz w:val="32"/>
          <w:szCs w:val="32"/>
          <w:lang w:eastAsia="zh-CN"/>
        </w:rPr>
        <w:t>资</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 社会保障和就业支出（类）行政事业单位养老支出（款）机关事业单位职业年金缴费支出（项）202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123.26</w:t>
      </w:r>
      <w:r>
        <w:rPr>
          <w:rFonts w:hint="default"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主要是增员增资。</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.卫生健康支出（类）行政事业单位医疗（款）行政单位医疗（项）202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eastAsia" w:ascii="Times New Roman" w:hAnsi="Times New Roman" w:eastAsia="仿宋_GB2312" w:cs="Times New Roman"/>
          <w:sz w:val="32"/>
          <w:szCs w:val="32"/>
          <w:lang w:val="en-US" w:eastAsia="zh-CN"/>
        </w:rPr>
        <w:t>14.42</w:t>
      </w:r>
      <w:r>
        <w:rPr>
          <w:rFonts w:hint="default"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1.99</w:t>
      </w:r>
      <w:r>
        <w:rPr>
          <w:rFonts w:hint="default"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eastAsia="zh-CN"/>
        </w:rPr>
        <w:t>增</w:t>
      </w:r>
      <w:r>
        <w:rPr>
          <w:rFonts w:hint="default" w:ascii="Times New Roman" w:hAnsi="Times New Roman" w:eastAsia="仿宋_GB2312" w:cs="Times New Roman"/>
          <w:sz w:val="32"/>
          <w:szCs w:val="32"/>
        </w:rPr>
        <w:t>员</w:t>
      </w:r>
      <w:r>
        <w:rPr>
          <w:rFonts w:hint="eastAsia" w:ascii="Times New Roman" w:hAnsi="Times New Roman" w:eastAsia="仿宋_GB2312" w:cs="Times New Roman"/>
          <w:sz w:val="32"/>
          <w:szCs w:val="32"/>
          <w:lang w:eastAsia="zh-CN"/>
        </w:rPr>
        <w:t>增</w:t>
      </w:r>
      <w:r>
        <w:rPr>
          <w:rFonts w:hint="default" w:ascii="Times New Roman" w:hAnsi="Times New Roman" w:eastAsia="仿宋_GB2312" w:cs="Times New Roman"/>
          <w:sz w:val="32"/>
          <w:szCs w:val="32"/>
        </w:rPr>
        <w:t>资。</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.卫生健康支出（类）行政事业单位医疗（款）事业单位医疗（项）202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default" w:ascii="Times New Roman" w:hAnsi="Times New Roman" w:eastAsia="仿宋_GB2312" w:cs="Times New Roman"/>
          <w:sz w:val="32"/>
          <w:szCs w:val="32"/>
          <w:lang w:val="en-US" w:eastAsia="zh-CN"/>
        </w:rPr>
        <w:t>6.79</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上年预算</w:t>
      </w:r>
      <w:r>
        <w:rPr>
          <w:rFonts w:hint="eastAsia" w:ascii="Times New Roman" w:hAnsi="Times New Roman" w:eastAsia="仿宋_GB2312" w:cs="Times New Roman"/>
          <w:sz w:val="32"/>
          <w:szCs w:val="32"/>
          <w:lang w:eastAsia="zh-CN"/>
        </w:rPr>
        <w:t>数</w:t>
      </w:r>
      <w:r>
        <w:rPr>
          <w:rFonts w:hint="eastAsia" w:ascii="Times New Roman" w:hAnsi="Times New Roman" w:eastAsia="仿宋_GB2312" w:cs="Times New Roman"/>
          <w:sz w:val="32"/>
          <w:szCs w:val="32"/>
          <w:lang w:val="en-US" w:eastAsia="zh-CN"/>
        </w:rPr>
        <w:t>减少0.19万元</w:t>
      </w:r>
      <w:r>
        <w:rPr>
          <w:rFonts w:hint="default" w:ascii="Times New Roman" w:hAnsi="Times New Roman" w:eastAsia="仿宋_GB2312" w:cs="Times New Roman"/>
          <w:sz w:val="32"/>
          <w:szCs w:val="32"/>
        </w:rPr>
        <w:t>，主要是</w:t>
      </w:r>
      <w:r>
        <w:rPr>
          <w:rFonts w:hint="eastAsia" w:ascii="Times New Roman" w:hAnsi="Times New Roman" w:eastAsia="仿宋_GB2312" w:cs="Times New Roman"/>
          <w:sz w:val="32"/>
          <w:szCs w:val="32"/>
          <w:lang w:eastAsia="zh-CN"/>
        </w:rPr>
        <w:t>预算有偏差</w:t>
      </w:r>
      <w:r>
        <w:rPr>
          <w:rFonts w:hint="default" w:ascii="Times New Roman" w:hAnsi="Times New Roman" w:eastAsia="仿宋_GB2312" w:cs="Times New Roman"/>
          <w:sz w:val="32"/>
          <w:szCs w:val="32"/>
        </w:rPr>
        <w:t>。</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.卫生健康支出（类）行政事业单位医疗（款）公务员医疗补助（项）202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w:t>
      </w:r>
      <w:r>
        <w:rPr>
          <w:rFonts w:hint="default" w:ascii="Times New Roman" w:hAnsi="Times New Roman" w:eastAsia="仿宋_GB2312" w:cs="Times New Roman"/>
          <w:sz w:val="32"/>
          <w:szCs w:val="32"/>
          <w:lang w:val="en-US" w:eastAsia="zh-CN"/>
        </w:rPr>
        <w:t>57.60</w:t>
      </w:r>
      <w:r>
        <w:rPr>
          <w:rFonts w:hint="default" w:ascii="Times New Roman" w:hAnsi="Times New Roman" w:eastAsia="仿宋_GB2312" w:cs="Times New Roman"/>
          <w:sz w:val="32"/>
          <w:szCs w:val="32"/>
        </w:rPr>
        <w:t>万元，比上年预算数</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2.98</w:t>
      </w:r>
      <w:r>
        <w:rPr>
          <w:rFonts w:hint="default"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eastAsia="zh-CN"/>
        </w:rPr>
        <w:t>减</w:t>
      </w:r>
      <w:r>
        <w:rPr>
          <w:rFonts w:hint="default" w:ascii="Times New Roman" w:hAnsi="Times New Roman" w:eastAsia="仿宋_GB2312" w:cs="Times New Roman"/>
          <w:sz w:val="32"/>
          <w:szCs w:val="32"/>
        </w:rPr>
        <w:t>员</w:t>
      </w:r>
      <w:r>
        <w:rPr>
          <w:rFonts w:hint="eastAsia" w:ascii="Times New Roman" w:hAnsi="Times New Roman" w:eastAsia="仿宋_GB2312" w:cs="Times New Roman"/>
          <w:sz w:val="32"/>
          <w:szCs w:val="32"/>
          <w:lang w:eastAsia="zh-CN"/>
        </w:rPr>
        <w:t>减</w:t>
      </w:r>
      <w:r>
        <w:rPr>
          <w:rFonts w:hint="default" w:ascii="Times New Roman" w:hAnsi="Times New Roman" w:eastAsia="仿宋_GB2312" w:cs="Times New Roman"/>
          <w:sz w:val="32"/>
          <w:szCs w:val="32"/>
        </w:rPr>
        <w:t>资。</w:t>
      </w:r>
    </w:p>
    <w:p>
      <w:pPr>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 住房保障支出（类）住房改革支出（款）住房公积金（项）202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年预算数为51.12万元，比上年预算数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2.42</w:t>
      </w:r>
      <w:r>
        <w:rPr>
          <w:rFonts w:hint="default"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eastAsia="zh-CN"/>
        </w:rPr>
        <w:t>增</w:t>
      </w:r>
      <w:r>
        <w:rPr>
          <w:rFonts w:hint="default" w:ascii="Times New Roman" w:hAnsi="Times New Roman" w:eastAsia="仿宋_GB2312" w:cs="Times New Roman"/>
          <w:sz w:val="32"/>
          <w:szCs w:val="32"/>
        </w:rPr>
        <w:t>员</w:t>
      </w:r>
      <w:r>
        <w:rPr>
          <w:rFonts w:hint="eastAsia" w:ascii="Times New Roman" w:hAnsi="Times New Roman" w:eastAsia="仿宋_GB2312" w:cs="Times New Roman"/>
          <w:sz w:val="32"/>
          <w:szCs w:val="32"/>
          <w:lang w:eastAsia="zh-CN"/>
        </w:rPr>
        <w:t>增</w:t>
      </w:r>
      <w:r>
        <w:rPr>
          <w:rFonts w:hint="default" w:ascii="Times New Roman" w:hAnsi="Times New Roman" w:eastAsia="仿宋_GB2312" w:cs="Times New Roman"/>
          <w:sz w:val="32"/>
          <w:szCs w:val="32"/>
        </w:rPr>
        <w:t>资。</w:t>
      </w:r>
    </w:p>
    <w:p>
      <w:pPr>
        <w:ind w:firstLine="64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zCs w:val="32"/>
        </w:rPr>
        <w:t>年一般公共预算基本支出情况说明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年一般公共预算基本支出为</w:t>
      </w:r>
      <w:r>
        <w:rPr>
          <w:rFonts w:hint="default" w:ascii="Times New Roman" w:hAnsi="Times New Roman" w:eastAsia="仿宋_GB2312" w:cs="Times New Roman"/>
          <w:sz w:val="32"/>
          <w:szCs w:val="32"/>
          <w:lang w:val="en-US" w:eastAsia="zh-CN"/>
        </w:rPr>
        <w:t>789.53</w:t>
      </w:r>
      <w:r>
        <w:rPr>
          <w:rFonts w:hint="default" w:ascii="Times New Roman" w:hAnsi="Times New Roman" w:eastAsia="仿宋_GB2312" w:cs="Times New Roman"/>
          <w:sz w:val="32"/>
          <w:szCs w:val="32"/>
        </w:rPr>
        <w:t>万元，其中：</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人员经费</w:t>
      </w:r>
      <w:r>
        <w:rPr>
          <w:rFonts w:hint="default" w:ascii="Times New Roman" w:hAnsi="Times New Roman" w:eastAsia="仿宋_GB2312" w:cs="Times New Roman"/>
          <w:sz w:val="32"/>
          <w:szCs w:val="32"/>
          <w:lang w:val="en-US" w:eastAsia="zh-CN"/>
        </w:rPr>
        <w:t>752.43</w:t>
      </w:r>
      <w:r>
        <w:rPr>
          <w:rFonts w:hint="default" w:ascii="Times New Roman" w:hAnsi="Times New Roman" w:eastAsia="仿宋_GB2312" w:cs="Times New Roman"/>
          <w:sz w:val="32"/>
          <w:szCs w:val="32"/>
        </w:rPr>
        <w:t>万元，主要包括：基本工资、津贴补贴、奖金、绩效工资、机关事业单位基本养老保险缴费、职业年金缴费、职工基本医疗保险缴费、公务员医疗补助缴费、其他社会保障缴费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住房公积金、医疗费、其他工资福利支出、邮电费、其他交通费用、对个人和家庭的补助费、奖励金。</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公用经费</w:t>
      </w:r>
      <w:r>
        <w:rPr>
          <w:rFonts w:hint="default" w:ascii="Times New Roman" w:hAnsi="Times New Roman" w:eastAsia="仿宋_GB2312" w:cs="Times New Roman"/>
          <w:sz w:val="32"/>
          <w:szCs w:val="32"/>
          <w:lang w:val="en-US" w:eastAsia="zh-CN"/>
        </w:rPr>
        <w:t>37.10</w:t>
      </w:r>
      <w:r>
        <w:rPr>
          <w:rFonts w:hint="default" w:ascii="Times New Roman" w:hAnsi="Times New Roman" w:eastAsia="仿宋_GB2312" w:cs="Times New Roman"/>
          <w:sz w:val="32"/>
          <w:szCs w:val="32"/>
        </w:rPr>
        <w:t>万元，主要包括：其他社会保障缴费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办公费、会议费、培训费、工会经费、福利费、公务用车运行维护费、其他商品和服务支出费</w:t>
      </w:r>
      <w:r>
        <w:rPr>
          <w:rFonts w:hint="eastAsia" w:ascii="Times New Roman" w:hAnsi="Times New Roman" w:eastAsia="仿宋_GB2312" w:cs="Times New Roman"/>
          <w:sz w:val="32"/>
          <w:szCs w:val="32"/>
          <w:lang w:eastAsia="zh-CN"/>
        </w:rPr>
        <w:t>、生活补助</w:t>
      </w:r>
      <w:r>
        <w:rPr>
          <w:rFonts w:hint="default" w:ascii="Times New Roman" w:hAnsi="Times New Roman" w:eastAsia="仿宋_GB2312" w:cs="Times New Roman"/>
          <w:sz w:val="32"/>
          <w:szCs w:val="32"/>
        </w:rPr>
        <w:t>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其他对个人和家庭的补助费。</w:t>
      </w:r>
    </w:p>
    <w:p>
      <w:pPr>
        <w:ind w:firstLine="640" w:firstLineChars="200"/>
        <w:outlineLvl w:val="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四、</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hd w:val="clear" w:color="auto" w:fill="FFFFFF"/>
        </w:rPr>
        <w:t>年“三公”经费预算情况说明</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年一般公共预算“三公”经费预算数为2.81万元，其中：</w:t>
      </w:r>
    </w:p>
    <w:p>
      <w:pPr>
        <w:ind w:firstLine="630"/>
        <w:rPr>
          <w:rFonts w:hint="default" w:ascii="Times New Roman" w:hAnsi="Times New Roman" w:eastAsia="仿宋_GB2312" w:cs="Times New Roman"/>
          <w:sz w:val="32"/>
          <w:shd w:val="clear" w:color="auto" w:fill="FFFFFF"/>
        </w:rPr>
      </w:pPr>
      <w:r>
        <w:rPr>
          <w:rFonts w:hint="default" w:ascii="Times New Roman" w:hAnsi="Times New Roman" w:eastAsia="仿宋_GB2312" w:cs="Times New Roman"/>
          <w:sz w:val="32"/>
          <w:shd w:val="clear" w:color="auto" w:fill="FFFFFF"/>
        </w:rPr>
        <w:t>因公出国（境）经费</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hd w:val="clear" w:color="auto" w:fill="FFFFFF"/>
        </w:rPr>
        <w:t>，与上年预算持平</w:t>
      </w:r>
      <w:r>
        <w:rPr>
          <w:rFonts w:hint="eastAsia" w:ascii="Times New Roman" w:hAnsi="Times New Roman" w:eastAsia="仿宋_GB2312" w:cs="Times New Roman"/>
          <w:sz w:val="32"/>
          <w:shd w:val="clear" w:color="auto" w:fill="FFFFFF"/>
          <w:lang w:eastAsia="zh-CN"/>
        </w:rPr>
        <w:t>。</w:t>
      </w:r>
      <w:r>
        <w:rPr>
          <w:rFonts w:hint="default" w:ascii="Times New Roman" w:hAnsi="Times New Roman" w:eastAsia="仿宋_GB2312" w:cs="Times New Roman"/>
          <w:sz w:val="32"/>
          <w:shd w:val="clear" w:color="auto" w:fill="FFFFFF"/>
          <w:lang w:val="en-US" w:eastAsia="zh-CN"/>
        </w:rPr>
        <w:t>202</w:t>
      </w:r>
      <w:r>
        <w:rPr>
          <w:rFonts w:hint="eastAsia" w:ascii="Times New Roman" w:hAnsi="Times New Roman" w:eastAsia="仿宋_GB2312" w:cs="Times New Roman"/>
          <w:sz w:val="32"/>
          <w:shd w:val="clear" w:color="auto" w:fill="FFFFFF"/>
          <w:lang w:val="en-US" w:eastAsia="zh-CN"/>
        </w:rPr>
        <w:t>4</w:t>
      </w:r>
      <w:r>
        <w:rPr>
          <w:rFonts w:hint="default" w:ascii="Times New Roman" w:hAnsi="Times New Roman" w:eastAsia="仿宋_GB2312" w:cs="Times New Roman"/>
          <w:sz w:val="32"/>
          <w:shd w:val="clear" w:color="auto" w:fill="FFFFFF"/>
          <w:lang w:val="en-US" w:eastAsia="zh-CN"/>
        </w:rPr>
        <w:t>年无出国计划安排</w:t>
      </w:r>
      <w:r>
        <w:rPr>
          <w:rFonts w:hint="default" w:ascii="Times New Roman" w:hAnsi="Times New Roman" w:eastAsia="仿宋_GB2312" w:cs="Times New Roman"/>
          <w:sz w:val="32"/>
          <w:shd w:val="clear" w:color="auto" w:fill="FFFFFF"/>
        </w:rPr>
        <w:t>；公务用车购置及运行费</w:t>
      </w:r>
      <w:r>
        <w:rPr>
          <w:rFonts w:hint="default" w:ascii="Times New Roman" w:hAnsi="Times New Roman" w:eastAsia="仿宋_GB2312" w:cs="Times New Roman"/>
          <w:sz w:val="32"/>
          <w:szCs w:val="32"/>
        </w:rPr>
        <w:t>1.81万元（其中，</w:t>
      </w:r>
      <w:r>
        <w:rPr>
          <w:rFonts w:hint="default" w:ascii="Times New Roman" w:hAnsi="Times New Roman" w:eastAsia="仿宋_GB2312" w:cs="Times New Roman"/>
          <w:sz w:val="32"/>
          <w:shd w:val="clear" w:color="auto" w:fill="FFFFFF"/>
        </w:rPr>
        <w:t>公务用车购置费</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hd w:val="clear" w:color="auto" w:fill="FFFFFF"/>
        </w:rPr>
        <w:t>，公务用车运行费</w:t>
      </w:r>
      <w:r>
        <w:rPr>
          <w:rFonts w:hint="default" w:ascii="Times New Roman" w:hAnsi="Times New Roman" w:eastAsia="仿宋_GB2312" w:cs="Times New Roman"/>
          <w:sz w:val="32"/>
          <w:szCs w:val="32"/>
        </w:rPr>
        <w:t>1.81万元）</w:t>
      </w:r>
      <w:r>
        <w:rPr>
          <w:rFonts w:hint="default" w:ascii="Times New Roman" w:hAnsi="Times New Roman" w:eastAsia="仿宋_GB2312" w:cs="Times New Roman"/>
          <w:sz w:val="32"/>
          <w:shd w:val="clear" w:color="auto" w:fill="FFFFFF"/>
        </w:rPr>
        <w:t>，与上年预算持平</w:t>
      </w:r>
      <w:r>
        <w:rPr>
          <w:rFonts w:hint="eastAsia" w:ascii="Times New Roman" w:hAnsi="Times New Roman" w:eastAsia="仿宋_GB2312" w:cs="Times New Roman"/>
          <w:sz w:val="32"/>
          <w:shd w:val="clear" w:color="auto" w:fill="FFFFFF"/>
          <w:lang w:eastAsia="zh-CN"/>
        </w:rPr>
        <w:t>。</w:t>
      </w:r>
      <w:r>
        <w:rPr>
          <w:rFonts w:hint="default" w:ascii="Times New Roman" w:hAnsi="Times New Roman" w:eastAsia="仿宋_GB2312" w:cs="Times New Roman"/>
          <w:sz w:val="32"/>
          <w:shd w:val="clear" w:color="auto" w:fill="FFFFFF"/>
          <w:lang w:eastAsia="zh-CN"/>
        </w:rPr>
        <w:t>公务用车保有量</w:t>
      </w:r>
      <w:r>
        <w:rPr>
          <w:rFonts w:hint="default" w:ascii="Times New Roman" w:hAnsi="Times New Roman" w:eastAsia="仿宋_GB2312" w:cs="Times New Roman"/>
          <w:sz w:val="32"/>
          <w:shd w:val="clear" w:color="auto" w:fill="FFFFFF"/>
          <w:lang w:val="en-US" w:eastAsia="zh-CN"/>
        </w:rPr>
        <w:t>1辆</w:t>
      </w:r>
      <w:r>
        <w:rPr>
          <w:rFonts w:hint="eastAsia" w:ascii="Times New Roman" w:hAnsi="Times New Roman" w:eastAsia="仿宋_GB2312" w:cs="Times New Roman"/>
          <w:sz w:val="32"/>
          <w:shd w:val="clear" w:color="auto" w:fill="FFFFFF"/>
          <w:lang w:val="en-US" w:eastAsia="zh-CN"/>
        </w:rPr>
        <w:t>，</w:t>
      </w:r>
      <w:r>
        <w:rPr>
          <w:rFonts w:hint="default" w:ascii="Times New Roman" w:hAnsi="Times New Roman" w:eastAsia="仿宋_GB2312" w:cs="Times New Roman"/>
          <w:sz w:val="32"/>
          <w:shd w:val="clear" w:color="auto" w:fill="FFFFFF"/>
          <w:lang w:val="en-US" w:eastAsia="zh-CN"/>
        </w:rPr>
        <w:t>计划购</w:t>
      </w:r>
      <w:r>
        <w:rPr>
          <w:rFonts w:hint="eastAsia" w:ascii="Times New Roman" w:hAnsi="Times New Roman" w:eastAsia="仿宋_GB2312" w:cs="Times New Roman"/>
          <w:sz w:val="32"/>
          <w:shd w:val="clear" w:color="auto" w:fill="FFFFFF"/>
          <w:lang w:val="en-US" w:eastAsia="zh-CN"/>
        </w:rPr>
        <w:t>置</w:t>
      </w:r>
      <w:r>
        <w:rPr>
          <w:rFonts w:hint="default" w:ascii="Times New Roman" w:hAnsi="Times New Roman" w:eastAsia="仿宋_GB2312" w:cs="Times New Roman"/>
          <w:sz w:val="32"/>
          <w:shd w:val="clear" w:color="auto" w:fill="FFFFFF"/>
          <w:lang w:val="en-US" w:eastAsia="zh-CN"/>
        </w:rPr>
        <w:t>0辆</w:t>
      </w:r>
      <w:r>
        <w:rPr>
          <w:rFonts w:hint="default" w:ascii="Times New Roman" w:hAnsi="Times New Roman" w:eastAsia="仿宋_GB2312" w:cs="Times New Roman"/>
          <w:sz w:val="32"/>
          <w:shd w:val="clear" w:color="auto" w:fill="FFFFFF"/>
        </w:rPr>
        <w:t>；</w:t>
      </w:r>
      <w:r>
        <w:rPr>
          <w:rFonts w:hint="default" w:ascii="Times New Roman" w:hAnsi="Times New Roman" w:eastAsia="仿宋_GB2312" w:cs="Times New Roman"/>
          <w:sz w:val="32"/>
          <w:szCs w:val="32"/>
        </w:rPr>
        <w:t>公务接待费1</w:t>
      </w:r>
      <w:r>
        <w:rPr>
          <w:rFonts w:hint="default" w:ascii="Times New Roman" w:hAnsi="Times New Roman" w:eastAsia="仿宋_GB2312" w:cs="Times New Roman"/>
          <w:sz w:val="32"/>
          <w:shd w:val="clear" w:color="auto" w:fill="FFFFFF"/>
        </w:rPr>
        <w:t>万元，</w:t>
      </w:r>
      <w:r>
        <w:rPr>
          <w:rFonts w:hint="default" w:ascii="Times New Roman" w:hAnsi="Times New Roman" w:eastAsia="仿宋_GB2312" w:cs="Times New Roman"/>
          <w:sz w:val="32"/>
          <w:shd w:val="clear" w:color="auto" w:fill="FFFFFF"/>
          <w:lang w:eastAsia="zh-CN"/>
        </w:rPr>
        <w:t>与</w:t>
      </w:r>
      <w:r>
        <w:rPr>
          <w:rFonts w:hint="default" w:ascii="Times New Roman" w:hAnsi="Times New Roman" w:eastAsia="仿宋_GB2312" w:cs="Times New Roman"/>
          <w:sz w:val="32"/>
          <w:shd w:val="clear" w:color="auto" w:fill="FFFFFF"/>
        </w:rPr>
        <w:t>上年预算</w:t>
      </w:r>
      <w:r>
        <w:rPr>
          <w:rFonts w:hint="default" w:ascii="Times New Roman" w:hAnsi="Times New Roman" w:eastAsia="仿宋_GB2312" w:cs="Times New Roman"/>
          <w:sz w:val="32"/>
          <w:shd w:val="clear" w:color="auto" w:fill="FFFFFF"/>
          <w:lang w:eastAsia="zh-CN"/>
        </w:rPr>
        <w:t>数持平。</w:t>
      </w:r>
      <w:r>
        <w:rPr>
          <w:rFonts w:hint="default" w:ascii="Times New Roman" w:hAnsi="Times New Roman" w:eastAsia="仿宋_GB2312" w:cs="Times New Roman"/>
          <w:sz w:val="32"/>
          <w:shd w:val="clear" w:color="auto" w:fill="FFFFFF"/>
          <w:lang w:val="en-US" w:eastAsia="zh-CN"/>
        </w:rPr>
        <w:t>202</w:t>
      </w:r>
      <w:r>
        <w:rPr>
          <w:rFonts w:hint="eastAsia" w:ascii="Times New Roman" w:hAnsi="Times New Roman" w:eastAsia="仿宋_GB2312" w:cs="Times New Roman"/>
          <w:sz w:val="32"/>
          <w:shd w:val="clear" w:color="auto" w:fill="FFFFFF"/>
          <w:lang w:val="en-US" w:eastAsia="zh-CN"/>
        </w:rPr>
        <w:t>4</w:t>
      </w:r>
      <w:r>
        <w:rPr>
          <w:rFonts w:hint="default" w:ascii="Times New Roman" w:hAnsi="Times New Roman" w:eastAsia="仿宋_GB2312" w:cs="Times New Roman"/>
          <w:sz w:val="32"/>
          <w:shd w:val="clear" w:color="auto" w:fill="FFFFFF"/>
          <w:lang w:val="en-US" w:eastAsia="zh-CN"/>
        </w:rPr>
        <w:t>年计划接待</w:t>
      </w:r>
      <w:r>
        <w:rPr>
          <w:rFonts w:hint="eastAsia" w:ascii="Times New Roman" w:hAnsi="Times New Roman" w:eastAsia="仿宋_GB2312" w:cs="Times New Roman"/>
          <w:sz w:val="32"/>
          <w:shd w:val="clear" w:color="auto" w:fill="FFFFFF"/>
          <w:lang w:val="en-US" w:eastAsia="zh-CN"/>
        </w:rPr>
        <w:t>10</w:t>
      </w:r>
      <w:r>
        <w:rPr>
          <w:rFonts w:hint="default" w:ascii="Times New Roman" w:hAnsi="Times New Roman" w:eastAsia="仿宋_GB2312" w:cs="Times New Roman"/>
          <w:sz w:val="32"/>
          <w:shd w:val="clear" w:color="auto" w:fill="FFFFFF"/>
          <w:lang w:val="en-US" w:eastAsia="zh-CN"/>
        </w:rPr>
        <w:t>批</w:t>
      </w:r>
      <w:r>
        <w:rPr>
          <w:rFonts w:hint="eastAsia" w:ascii="Times New Roman" w:hAnsi="Times New Roman" w:eastAsia="仿宋_GB2312" w:cs="Times New Roman"/>
          <w:sz w:val="32"/>
          <w:shd w:val="clear" w:color="auto" w:fill="FFFFFF"/>
          <w:lang w:val="en-US" w:eastAsia="zh-CN"/>
        </w:rPr>
        <w:t>50</w:t>
      </w:r>
      <w:r>
        <w:rPr>
          <w:rFonts w:hint="default" w:ascii="Times New Roman" w:hAnsi="Times New Roman" w:eastAsia="仿宋_GB2312" w:cs="Times New Roman"/>
          <w:sz w:val="32"/>
          <w:shd w:val="clear" w:color="auto" w:fill="FFFFFF"/>
          <w:lang w:val="en-US" w:eastAsia="zh-CN"/>
        </w:rPr>
        <w:t>人</w:t>
      </w:r>
      <w:r>
        <w:rPr>
          <w:rFonts w:hint="default" w:ascii="Times New Roman" w:hAnsi="Times New Roman" w:eastAsia="仿宋_GB2312" w:cs="Times New Roman"/>
          <w:sz w:val="32"/>
          <w:shd w:val="clear" w:color="auto" w:fill="FFFFFF"/>
        </w:rPr>
        <w:t>。</w:t>
      </w:r>
    </w:p>
    <w:p>
      <w:pPr>
        <w:numPr>
          <w:ilvl w:val="0"/>
          <w:numId w:val="8"/>
        </w:numPr>
        <w:ind w:firstLine="640" w:firstLineChars="200"/>
        <w:outlineLvl w:val="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年政府性基金预算“三公”经费预算数为0万元</w:t>
      </w:r>
      <w:r>
        <w:rPr>
          <w:rFonts w:hint="default" w:ascii="Times New Roman" w:hAnsi="Times New Roman" w:eastAsia="仿宋_GB2312" w:cs="Times New Roman"/>
          <w:sz w:val="32"/>
          <w:szCs w:val="32"/>
          <w:lang w:eastAsia="zh-CN"/>
        </w:rPr>
        <w:t>，其中：</w:t>
      </w:r>
    </w:p>
    <w:p>
      <w:pPr>
        <w:numPr>
          <w:ilvl w:val="0"/>
          <w:numId w:val="0"/>
        </w:numPr>
        <w:outlineLvl w:val="0"/>
        <w:rPr>
          <w:rFonts w:hint="default" w:ascii="Times New Roman" w:hAnsi="Times New Roman" w:eastAsia="仿宋_GB2312" w:cs="Times New Roman"/>
          <w:sz w:val="32"/>
          <w:shd w:val="clear" w:color="auto" w:fill="FFFFFF"/>
        </w:rPr>
      </w:pPr>
      <w:r>
        <w:rPr>
          <w:rFonts w:hint="default" w:ascii="Times New Roman" w:hAnsi="Times New Roman" w:eastAsia="仿宋_GB2312" w:cs="Times New Roman"/>
          <w:sz w:val="32"/>
          <w:shd w:val="clear" w:color="auto" w:fill="FFFFFF"/>
          <w:lang w:val="en-US" w:eastAsia="zh-CN"/>
        </w:rPr>
        <w:t xml:space="preserve">    </w:t>
      </w:r>
      <w:r>
        <w:rPr>
          <w:rFonts w:hint="default" w:ascii="Times New Roman" w:hAnsi="Times New Roman" w:eastAsia="仿宋_GB2312" w:cs="Times New Roman"/>
          <w:sz w:val="32"/>
          <w:shd w:val="clear" w:color="auto" w:fill="FFFFFF"/>
        </w:rPr>
        <w:t>因公出国（境）经费</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hd w:val="clear" w:color="auto" w:fill="FFFFFF"/>
        </w:rPr>
        <w:t>，与上年预算持平</w:t>
      </w:r>
      <w:r>
        <w:rPr>
          <w:rFonts w:hint="default" w:ascii="Times New Roman" w:hAnsi="Times New Roman" w:eastAsia="仿宋_GB2312" w:cs="Times New Roman"/>
          <w:sz w:val="32"/>
          <w:shd w:val="clear" w:color="auto" w:fill="FFFFFF"/>
          <w:lang w:eastAsia="zh-CN"/>
        </w:rPr>
        <w:t>，</w:t>
      </w:r>
      <w:r>
        <w:rPr>
          <w:rFonts w:hint="default" w:ascii="Times New Roman" w:hAnsi="Times New Roman" w:eastAsia="仿宋_GB2312" w:cs="Times New Roman"/>
          <w:sz w:val="32"/>
          <w:shd w:val="clear" w:color="auto" w:fill="FFFFFF"/>
          <w:lang w:val="en-US" w:eastAsia="zh-CN"/>
        </w:rPr>
        <w:t>202</w:t>
      </w:r>
      <w:r>
        <w:rPr>
          <w:rFonts w:hint="eastAsia" w:ascii="Times New Roman" w:hAnsi="Times New Roman" w:eastAsia="仿宋_GB2312" w:cs="Times New Roman"/>
          <w:sz w:val="32"/>
          <w:shd w:val="clear" w:color="auto" w:fill="FFFFFF"/>
          <w:lang w:val="en-US" w:eastAsia="zh-CN"/>
        </w:rPr>
        <w:t>4</w:t>
      </w:r>
      <w:r>
        <w:rPr>
          <w:rFonts w:hint="default" w:ascii="Times New Roman" w:hAnsi="Times New Roman" w:eastAsia="仿宋_GB2312" w:cs="Times New Roman"/>
          <w:sz w:val="32"/>
          <w:shd w:val="clear" w:color="auto" w:fill="FFFFFF"/>
          <w:lang w:val="en-US" w:eastAsia="zh-CN"/>
        </w:rPr>
        <w:t>年无出国计划安排</w:t>
      </w:r>
      <w:r>
        <w:rPr>
          <w:rFonts w:hint="default" w:ascii="Times New Roman" w:hAnsi="Times New Roman" w:eastAsia="仿宋_GB2312" w:cs="Times New Roman"/>
          <w:sz w:val="32"/>
          <w:shd w:val="clear" w:color="auto" w:fill="FFFFFF"/>
        </w:rPr>
        <w:t>；公务用车购置</w:t>
      </w:r>
      <w:r>
        <w:rPr>
          <w:rFonts w:hint="default" w:ascii="Times New Roman" w:hAnsi="Times New Roman" w:eastAsia="仿宋_GB2312" w:cs="Times New Roman"/>
          <w:sz w:val="32"/>
          <w:shd w:val="clear" w:color="auto" w:fill="FFFFFF"/>
          <w:lang w:eastAsia="zh-CN"/>
        </w:rPr>
        <w:t>及运行</w:t>
      </w:r>
      <w:r>
        <w:rPr>
          <w:rFonts w:hint="default" w:ascii="Times New Roman" w:hAnsi="Times New Roman" w:eastAsia="仿宋_GB2312" w:cs="Times New Roman"/>
          <w:sz w:val="32"/>
          <w:shd w:val="clear" w:color="auto" w:fill="FFFFFF"/>
        </w:rPr>
        <w:t>费</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hd w:val="clear" w:color="auto" w:fill="FFFFFF"/>
        </w:rPr>
        <w:t>公务用车购置费</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hd w:val="clear" w:color="auto" w:fill="FFFFFF"/>
        </w:rPr>
        <w:t>公务用车运行费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hd w:val="clear" w:color="auto" w:fill="FFFFFF"/>
        </w:rPr>
        <w:t>与上年预算持平</w:t>
      </w:r>
      <w:r>
        <w:rPr>
          <w:rFonts w:hint="default" w:ascii="Times New Roman" w:hAnsi="Times New Roman" w:eastAsia="仿宋_GB2312" w:cs="Times New Roman"/>
          <w:sz w:val="32"/>
          <w:shd w:val="clear" w:color="auto" w:fill="FFFFFF"/>
          <w:lang w:eastAsia="zh-CN"/>
        </w:rPr>
        <w:t>；</w:t>
      </w:r>
      <w:r>
        <w:rPr>
          <w:rFonts w:hint="default" w:ascii="Times New Roman" w:hAnsi="Times New Roman" w:eastAsia="仿宋_GB2312" w:cs="Times New Roman"/>
          <w:sz w:val="32"/>
          <w:szCs w:val="32"/>
        </w:rPr>
        <w:t>公务接待费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hd w:val="clear" w:color="auto" w:fill="FFFFFF"/>
        </w:rPr>
        <w:t>万元，与上年预算持平。</w:t>
      </w:r>
    </w:p>
    <w:p>
      <w:pPr>
        <w:ind w:firstLine="640" w:firstLineChars="200"/>
        <w:outlineLvl w:val="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五、关于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hd w:val="clear" w:color="auto" w:fill="FFFFFF"/>
        </w:rPr>
        <w:t>年政府性基金预算当年拨款情况说明</w:t>
      </w:r>
    </w:p>
    <w:p>
      <w:pPr>
        <w:ind w:firstLine="640"/>
        <w:jc w:val="left"/>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（一）政府性基金预算当年规模变化情况</w:t>
      </w:r>
    </w:p>
    <w:p>
      <w:pPr>
        <w:ind w:firstLine="640"/>
        <w:jc w:val="left"/>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年政府性基金预算</w:t>
      </w:r>
      <w:r>
        <w:rPr>
          <w:rFonts w:hint="default" w:ascii="Times New Roman" w:hAnsi="Times New Roman" w:eastAsia="仿宋_GB2312" w:cs="Times New Roman"/>
          <w:sz w:val="32"/>
          <w:szCs w:val="32"/>
          <w:lang w:eastAsia="zh-CN"/>
        </w:rPr>
        <w:t>当年拨款</w:t>
      </w:r>
      <w:r>
        <w:rPr>
          <w:rFonts w:hint="default" w:ascii="Times New Roman" w:hAnsi="Times New Roman" w:eastAsia="仿宋_GB2312" w:cs="Times New Roman"/>
          <w:sz w:val="32"/>
          <w:szCs w:val="32"/>
          <w:lang w:val="en-US" w:eastAsia="zh-CN"/>
        </w:rPr>
        <w:t>0万元，与上年预算数持平。</w:t>
      </w:r>
    </w:p>
    <w:p>
      <w:pPr>
        <w:ind w:firstLine="640"/>
        <w:jc w:val="left"/>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（二）政府性基金预算当年拨款结构情况</w:t>
      </w:r>
    </w:p>
    <w:p>
      <w:pPr>
        <w:ind w:firstLine="800" w:firstLineChars="2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w:t>
      </w:r>
      <w:r>
        <w:rPr>
          <w:rFonts w:hint="default" w:ascii="Times New Roman" w:hAnsi="Times New Roman" w:eastAsia="仿宋_GB2312" w:cs="Times New Roman"/>
          <w:sz w:val="32"/>
          <w:szCs w:val="32"/>
          <w:lang w:val="en-US" w:eastAsia="zh-CN"/>
        </w:rPr>
        <w:t>，与上年预算数持平</w:t>
      </w:r>
      <w:r>
        <w:rPr>
          <w:rFonts w:hint="default" w:ascii="Times New Roman" w:hAnsi="Times New Roman" w:eastAsia="仿宋_GB2312" w:cs="Times New Roman"/>
          <w:sz w:val="32"/>
          <w:szCs w:val="32"/>
        </w:rPr>
        <w:t>。</w:t>
      </w:r>
    </w:p>
    <w:p>
      <w:pPr>
        <w:ind w:firstLine="640"/>
        <w:jc w:val="left"/>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（三）政府性基金预算当年拨款具体使用情况</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w:t>
      </w:r>
      <w:r>
        <w:rPr>
          <w:rFonts w:hint="default" w:ascii="Times New Roman" w:hAnsi="Times New Roman" w:eastAsia="仿宋_GB2312" w:cs="Times New Roman"/>
          <w:sz w:val="32"/>
          <w:szCs w:val="32"/>
          <w:lang w:val="en-US" w:eastAsia="zh-CN"/>
        </w:rPr>
        <w:t>，与上年预算数持平</w:t>
      </w:r>
      <w:r>
        <w:rPr>
          <w:rFonts w:hint="default" w:ascii="Times New Roman" w:hAnsi="Times New Roman" w:eastAsia="仿宋_GB2312" w:cs="Times New Roman"/>
          <w:sz w:val="32"/>
          <w:szCs w:val="32"/>
        </w:rPr>
        <w:t>。</w:t>
      </w:r>
    </w:p>
    <w:p>
      <w:pPr>
        <w:ind w:firstLine="640" w:firstLineChars="200"/>
        <w:outlineLvl w:val="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六、关于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hd w:val="clear" w:color="auto" w:fill="FFFFFF"/>
        </w:rPr>
        <w:t>年收支预算情况的总体说明</w:t>
      </w:r>
    </w:p>
    <w:p>
      <w:p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按照综合预算原则，</w:t>
      </w: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_GB2312" w:cs="Times New Roman"/>
          <w:sz w:val="32"/>
          <w:szCs w:val="32"/>
        </w:rPr>
        <w:t>所有收入和支出均纳入部门预算管理。收入包括：一般公共预算收入；支出包括：一般公共服务支出、社会保障和就业支出、卫生健康支出、住房保障支出。</w:t>
      </w:r>
      <w:r>
        <w:rPr>
          <w:rFonts w:hint="default" w:ascii="Times New Roman" w:hAnsi="Times New Roman" w:eastAsia="仿宋_GB2312" w:cs="Times New Roman"/>
          <w:sz w:val="32"/>
          <w:szCs w:val="32"/>
          <w:highlight w:val="none"/>
          <w:lang w:eastAsia="zh-CN"/>
        </w:rPr>
        <w:t>中共三亚市委</w:t>
      </w:r>
      <w:r>
        <w:rPr>
          <w:rFonts w:hint="default" w:ascii="Times New Roman" w:hAnsi="Times New Roman" w:eastAsia="仿宋" w:cs="Times New Roman"/>
          <w:spacing w:val="-9"/>
          <w:sz w:val="32"/>
          <w:szCs w:val="32"/>
          <w:highlight w:val="none"/>
        </w:rPr>
        <w:t>机构编制委员会办公室</w:t>
      </w:r>
      <w:r>
        <w:rPr>
          <w:rFonts w:hint="default" w:ascii="Times New Roman" w:hAnsi="Times New Roman" w:eastAsia="仿宋" w:cs="Times New Roman"/>
          <w:spacing w:val="-9"/>
          <w:sz w:val="32"/>
          <w:szCs w:val="32"/>
          <w:highlight w:val="none"/>
          <w:lang w:eastAsia="zh-CN"/>
        </w:rPr>
        <w:t>部门</w:t>
      </w:r>
      <w:r>
        <w:rPr>
          <w:rFonts w:hint="default" w:ascii="Times New Roman" w:hAnsi="Times New Roman" w:eastAsia="仿宋" w:cs="Times New Roman"/>
          <w:spacing w:val="-9"/>
          <w:sz w:val="32"/>
          <w:szCs w:val="32"/>
          <w:highlight w:val="none"/>
        </w:rPr>
        <w:t>202</w:t>
      </w:r>
      <w:r>
        <w:rPr>
          <w:rFonts w:hint="eastAsia" w:ascii="Times New Roman" w:hAnsi="Times New Roman" w:eastAsia="仿宋" w:cs="Times New Roman"/>
          <w:spacing w:val="-9"/>
          <w:sz w:val="32"/>
          <w:szCs w:val="32"/>
          <w:highlight w:val="none"/>
          <w:lang w:val="en-US" w:eastAsia="zh-CN"/>
        </w:rPr>
        <w:t>4</w:t>
      </w:r>
      <w:r>
        <w:rPr>
          <w:rFonts w:hint="default" w:ascii="Times New Roman" w:hAnsi="Times New Roman" w:eastAsia="仿宋_GB2312" w:cs="Times New Roman"/>
          <w:sz w:val="32"/>
          <w:szCs w:val="32"/>
          <w:highlight w:val="none"/>
        </w:rPr>
        <w:t>年收支总预算</w:t>
      </w:r>
      <w:r>
        <w:rPr>
          <w:rFonts w:hint="eastAsia" w:ascii="Times New Roman" w:hAnsi="Times New Roman" w:eastAsia="仿宋_GB2312" w:cs="Times New Roman"/>
          <w:sz w:val="32"/>
          <w:szCs w:val="32"/>
          <w:highlight w:val="none"/>
          <w:lang w:val="en-US" w:eastAsia="zh-CN"/>
        </w:rPr>
        <w:t>976.13</w:t>
      </w:r>
      <w:r>
        <w:rPr>
          <w:rFonts w:hint="default" w:ascii="Times New Roman" w:hAnsi="Times New Roman" w:eastAsia="仿宋_GB2312" w:cs="Times New Roman"/>
          <w:sz w:val="32"/>
          <w:szCs w:val="32"/>
          <w:highlight w:val="none"/>
        </w:rPr>
        <w:t>万元。</w:t>
      </w:r>
    </w:p>
    <w:p>
      <w:pPr>
        <w:ind w:firstLine="640" w:firstLineChars="20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七、关于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hd w:val="clear" w:color="auto" w:fill="FFFFFF"/>
        </w:rPr>
        <w:t>年收入预算情况说明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年收入预算</w:t>
      </w:r>
      <w:r>
        <w:rPr>
          <w:rFonts w:hint="default"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万元，其中：经费拨款收入</w:t>
      </w:r>
      <w:r>
        <w:rPr>
          <w:rFonts w:hint="default"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万元，占100%。比上年预算数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13.01</w:t>
      </w:r>
      <w:r>
        <w:rPr>
          <w:rFonts w:hint="default" w:ascii="Times New Roman" w:hAnsi="Times New Roman" w:eastAsia="仿宋_GB2312" w:cs="Times New Roman"/>
          <w:sz w:val="32"/>
          <w:szCs w:val="32"/>
        </w:rPr>
        <w:t>万元，主要是一般公共预算拨款收入</w:t>
      </w:r>
      <w:r>
        <w:rPr>
          <w:rFonts w:hint="eastAsia" w:ascii="Times New Roman" w:hAnsi="Times New Roman" w:eastAsia="仿宋_GB2312" w:cs="Times New Roman"/>
          <w:sz w:val="32"/>
          <w:szCs w:val="32"/>
          <w:lang w:eastAsia="zh-CN"/>
        </w:rPr>
        <w:t>增资</w:t>
      </w:r>
      <w:r>
        <w:rPr>
          <w:rFonts w:hint="default" w:ascii="Times New Roman" w:hAnsi="Times New Roman" w:eastAsia="仿宋_GB2312" w:cs="Times New Roman"/>
          <w:sz w:val="32"/>
          <w:szCs w:val="32"/>
        </w:rPr>
        <w:t>。</w:t>
      </w:r>
    </w:p>
    <w:p>
      <w:pPr>
        <w:ind w:firstLine="640" w:firstLineChars="200"/>
        <w:outlineLvl w:val="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八、关于</w:t>
      </w:r>
      <w:r>
        <w:rPr>
          <w:rFonts w:hint="default" w:ascii="Times New Roman" w:hAnsi="Times New Roman" w:eastAsia="黑体" w:cs="Times New Roman"/>
          <w:sz w:val="32"/>
          <w:szCs w:val="32"/>
          <w:lang w:eastAsia="zh-CN"/>
        </w:rPr>
        <w:t>中共三亚市委</w:t>
      </w:r>
      <w:r>
        <w:rPr>
          <w:rFonts w:hint="default" w:ascii="Times New Roman" w:hAnsi="Times New Roman" w:eastAsia="黑体" w:cs="Times New Roman"/>
          <w:spacing w:val="-9"/>
          <w:sz w:val="32"/>
          <w:szCs w:val="32"/>
        </w:rPr>
        <w:t>机构编制委员会办公室</w:t>
      </w:r>
      <w:r>
        <w:rPr>
          <w:rFonts w:hint="default" w:ascii="Times New Roman" w:hAnsi="Times New Roman" w:eastAsia="黑体" w:cs="Times New Roman"/>
          <w:spacing w:val="-9"/>
          <w:sz w:val="32"/>
          <w:szCs w:val="32"/>
          <w:lang w:eastAsia="zh-CN"/>
        </w:rPr>
        <w:t>部门</w:t>
      </w:r>
      <w:r>
        <w:rPr>
          <w:rFonts w:hint="default" w:ascii="Times New Roman" w:hAnsi="Times New Roman" w:eastAsia="黑体" w:cs="Times New Roman"/>
          <w:spacing w:val="-9"/>
          <w:sz w:val="32"/>
          <w:szCs w:val="32"/>
        </w:rPr>
        <w:t>202</w:t>
      </w:r>
      <w:r>
        <w:rPr>
          <w:rFonts w:hint="eastAsia" w:ascii="Times New Roman" w:hAnsi="Times New Roman" w:eastAsia="黑体" w:cs="Times New Roman"/>
          <w:spacing w:val="-9"/>
          <w:sz w:val="32"/>
          <w:szCs w:val="32"/>
          <w:lang w:val="en-US" w:eastAsia="zh-CN"/>
        </w:rPr>
        <w:t>4</w:t>
      </w:r>
      <w:r>
        <w:rPr>
          <w:rFonts w:hint="default" w:ascii="Times New Roman" w:hAnsi="Times New Roman" w:eastAsia="黑体" w:cs="Times New Roman"/>
          <w:sz w:val="32"/>
          <w:shd w:val="clear" w:color="auto" w:fill="FFFFFF"/>
        </w:rPr>
        <w:t>年支出预算情况说明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202</w:t>
      </w:r>
      <w:r>
        <w:rPr>
          <w:rFonts w:hint="eastAsia" w:ascii="Times New Roman" w:hAnsi="Times New Roman" w:eastAsia="仿宋" w:cs="Times New Roman"/>
          <w:spacing w:val="-9"/>
          <w:sz w:val="32"/>
          <w:szCs w:val="32"/>
          <w:lang w:val="en-US" w:eastAsia="zh-CN"/>
        </w:rPr>
        <w:t>4</w:t>
      </w:r>
      <w:r>
        <w:rPr>
          <w:rFonts w:hint="default" w:ascii="Times New Roman" w:hAnsi="Times New Roman" w:eastAsia="仿宋_GB2312" w:cs="Times New Roman"/>
          <w:sz w:val="32"/>
          <w:szCs w:val="32"/>
        </w:rPr>
        <w:t>年支出预算</w:t>
      </w:r>
      <w:r>
        <w:rPr>
          <w:rFonts w:hint="default" w:ascii="Times New Roman" w:hAnsi="Times New Roman" w:eastAsia="仿宋_GB2312" w:cs="Times New Roman"/>
          <w:sz w:val="32"/>
          <w:szCs w:val="32"/>
          <w:lang w:val="en-US" w:eastAsia="zh-CN"/>
        </w:rPr>
        <w:t>976.13</w:t>
      </w:r>
      <w:r>
        <w:rPr>
          <w:rFonts w:hint="default" w:ascii="Times New Roman" w:hAnsi="Times New Roman" w:eastAsia="仿宋_GB2312" w:cs="Times New Roman"/>
          <w:sz w:val="32"/>
          <w:szCs w:val="32"/>
        </w:rPr>
        <w:t>万元，其中：基本支出</w:t>
      </w:r>
      <w:r>
        <w:rPr>
          <w:rFonts w:hint="eastAsia" w:ascii="Times New Roman" w:hAnsi="Times New Roman" w:eastAsia="仿宋_GB2312" w:cs="Times New Roman"/>
          <w:sz w:val="32"/>
          <w:szCs w:val="32"/>
          <w:lang w:val="en-US" w:eastAsia="zh-CN"/>
        </w:rPr>
        <w:t>789.53</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80.88</w:t>
      </w:r>
      <w:r>
        <w:rPr>
          <w:rFonts w:hint="default" w:ascii="Times New Roman" w:hAnsi="Times New Roman" w:eastAsia="仿宋_GB2312" w:cs="Times New Roman"/>
          <w:sz w:val="32"/>
          <w:szCs w:val="32"/>
        </w:rPr>
        <w:t>%；项目支出</w:t>
      </w:r>
      <w:r>
        <w:rPr>
          <w:rFonts w:hint="eastAsia" w:ascii="Times New Roman" w:hAnsi="Times New Roman" w:eastAsia="仿宋_GB2312" w:cs="Times New Roman"/>
          <w:sz w:val="32"/>
          <w:szCs w:val="32"/>
          <w:lang w:val="en-US" w:eastAsia="zh-CN"/>
        </w:rPr>
        <w:t>186.60</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lang w:val="en-US" w:eastAsia="zh-CN"/>
        </w:rPr>
        <w:t>19.12</w:t>
      </w:r>
      <w:r>
        <w:rPr>
          <w:rFonts w:hint="default" w:ascii="Times New Roman" w:hAnsi="Times New Roman" w:eastAsia="仿宋_GB2312" w:cs="Times New Roman"/>
          <w:sz w:val="32"/>
          <w:szCs w:val="32"/>
        </w:rPr>
        <w:t>%。比上年预算数</w:t>
      </w:r>
      <w:r>
        <w:rPr>
          <w:rFonts w:hint="eastAsia" w:ascii="Times New Roman" w:hAnsi="Times New Roman" w:eastAsia="仿宋_GB2312" w:cs="Times New Roman"/>
          <w:sz w:val="32"/>
          <w:szCs w:val="32"/>
          <w:lang w:eastAsia="zh-CN"/>
        </w:rPr>
        <w:t>增加</w:t>
      </w:r>
      <w:r>
        <w:rPr>
          <w:rFonts w:hint="eastAsia" w:ascii="Times New Roman" w:hAnsi="Times New Roman" w:eastAsia="仿宋_GB2312" w:cs="Times New Roman"/>
          <w:sz w:val="32"/>
          <w:szCs w:val="32"/>
          <w:lang w:val="en-US" w:eastAsia="zh-CN"/>
        </w:rPr>
        <w:t>13.01</w:t>
      </w:r>
      <w:r>
        <w:rPr>
          <w:rFonts w:hint="default" w:ascii="Times New Roman" w:hAnsi="Times New Roman" w:eastAsia="仿宋_GB2312" w:cs="Times New Roman"/>
          <w:sz w:val="32"/>
          <w:szCs w:val="32"/>
        </w:rPr>
        <w:t>万元，主要是一般公共服务支出</w:t>
      </w:r>
      <w:r>
        <w:rPr>
          <w:rFonts w:hint="eastAsia" w:ascii="Times New Roman" w:hAnsi="Times New Roman" w:eastAsia="仿宋_GB2312" w:cs="Times New Roman"/>
          <w:sz w:val="32"/>
          <w:szCs w:val="32"/>
          <w:lang w:eastAsia="zh-CN"/>
        </w:rPr>
        <w:t>、社会保障和就业支出、卫生健康支出、住房保障支出增资</w:t>
      </w:r>
      <w:r>
        <w:rPr>
          <w:rFonts w:hint="default" w:ascii="Times New Roman" w:hAnsi="Times New Roman" w:eastAsia="仿宋_GB2312" w:cs="Times New Roman"/>
          <w:sz w:val="32"/>
          <w:szCs w:val="32"/>
        </w:rPr>
        <w:t>。</w:t>
      </w:r>
    </w:p>
    <w:p>
      <w:pPr>
        <w:ind w:firstLine="640" w:firstLineChars="200"/>
        <w:outlineLvl w:val="0"/>
        <w:rPr>
          <w:rFonts w:hint="default" w:ascii="Times New Roman" w:hAnsi="Times New Roman" w:eastAsia="黑体" w:cs="Times New Roman"/>
          <w:sz w:val="32"/>
          <w:shd w:val="clear" w:color="auto" w:fill="FFFFFF"/>
        </w:rPr>
      </w:pPr>
      <w:r>
        <w:rPr>
          <w:rFonts w:hint="default" w:ascii="Times New Roman" w:hAnsi="Times New Roman" w:eastAsia="黑体" w:cs="Times New Roman"/>
          <w:sz w:val="32"/>
          <w:shd w:val="clear" w:color="auto" w:fill="FFFFFF"/>
        </w:rPr>
        <w:t>九、其他重要事项的情况说明</w:t>
      </w:r>
    </w:p>
    <w:p>
      <w:pPr>
        <w:ind w:firstLine="642" w:firstLineChars="200"/>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（一）机关运行经费</w:t>
      </w:r>
    </w:p>
    <w:p>
      <w:pPr>
        <w:widowControl/>
        <w:shd w:val="clear" w:color="auto" w:fill="FFFFFF"/>
        <w:spacing w:line="560" w:lineRule="exact"/>
        <w:ind w:firstLine="64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202</w:t>
      </w:r>
      <w:r>
        <w:rPr>
          <w:rFonts w:hint="eastAsia"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default" w:ascii="Times New Roman" w:hAnsi="Times New Roman" w:eastAsia="仿宋" w:cs="Times New Roman"/>
          <w:spacing w:val="-9"/>
          <w:sz w:val="32"/>
          <w:szCs w:val="32"/>
          <w:lang w:eastAsia="zh-CN"/>
        </w:rPr>
        <w:t>部门</w:t>
      </w:r>
      <w:r>
        <w:rPr>
          <w:rFonts w:hint="default" w:ascii="Times New Roman" w:hAnsi="Times New Roman" w:eastAsia="仿宋" w:cs="Times New Roman"/>
          <w:spacing w:val="-9"/>
          <w:sz w:val="32"/>
          <w:szCs w:val="32"/>
        </w:rPr>
        <w:t>行政运行经费预算</w:t>
      </w:r>
      <w:r>
        <w:rPr>
          <w:rFonts w:hint="default" w:ascii="Times New Roman" w:hAnsi="Times New Roman" w:eastAsia="仿宋" w:cs="Times New Roman"/>
          <w:spacing w:val="-9"/>
          <w:sz w:val="32"/>
          <w:szCs w:val="32"/>
          <w:lang w:val="en-US" w:eastAsia="zh-CN"/>
        </w:rPr>
        <w:t>325.28</w:t>
      </w:r>
      <w:r>
        <w:rPr>
          <w:rFonts w:hint="default" w:ascii="Times New Roman" w:hAnsi="Times New Roman" w:eastAsia="仿宋_GB2312" w:cs="Times New Roman"/>
          <w:kern w:val="0"/>
          <w:sz w:val="32"/>
          <w:szCs w:val="32"/>
        </w:rPr>
        <w:t>万元</w:t>
      </w:r>
      <w:r>
        <w:rPr>
          <w:rFonts w:hint="eastAsia" w:ascii="Times New Roman" w:hAnsi="Times New Roman" w:eastAsia="仿宋_GB2312" w:cs="Times New Roman"/>
          <w:kern w:val="0"/>
          <w:sz w:val="32"/>
          <w:szCs w:val="32"/>
          <w:lang w:eastAsia="zh-CN"/>
        </w:rPr>
        <w:t>。</w:t>
      </w:r>
    </w:p>
    <w:p>
      <w:pPr>
        <w:ind w:firstLine="642" w:firstLineChars="200"/>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（二）政府采购情况</w:t>
      </w:r>
    </w:p>
    <w:p>
      <w:pPr>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202</w:t>
      </w:r>
      <w:r>
        <w:rPr>
          <w:rFonts w:hint="eastAsia"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eastAsia"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政府采购预算总额</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万元，其中：政府采购货物预算</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ind w:firstLine="642" w:firstLineChars="200"/>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（三）国有资产占有使用情况</w:t>
      </w:r>
    </w:p>
    <w:p>
      <w:pPr>
        <w:widowControl/>
        <w:shd w:val="clear" w:color="auto" w:fill="FFFFFF"/>
        <w:spacing w:line="560" w:lineRule="exact"/>
        <w:ind w:firstLine="6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截至20</w:t>
      </w:r>
      <w:r>
        <w:rPr>
          <w:rFonts w:hint="default" w:ascii="Times New Roman" w:hAnsi="Times New Roman" w:eastAsia="仿宋_GB2312" w:cs="Times New Roman"/>
          <w:kern w:val="0"/>
          <w:sz w:val="32"/>
          <w:szCs w:val="32"/>
          <w:lang w:val="en-US" w:eastAsia="zh-CN"/>
        </w:rPr>
        <w:t>2</w:t>
      </w:r>
      <w:r>
        <w:rPr>
          <w:rFonts w:hint="eastAsia"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年12月31日，</w:t>
      </w:r>
      <w:r>
        <w:rPr>
          <w:rFonts w:hint="default" w:ascii="Times New Roman" w:hAnsi="Times New Roman" w:eastAsia="仿宋_GB2312" w:cs="Times New Roman"/>
          <w:sz w:val="32"/>
          <w:szCs w:val="32"/>
          <w:lang w:eastAsia="zh-CN"/>
        </w:rPr>
        <w:t>中共三亚市委</w:t>
      </w:r>
      <w:r>
        <w:rPr>
          <w:rFonts w:hint="default" w:ascii="Times New Roman" w:hAnsi="Times New Roman" w:eastAsia="仿宋" w:cs="Times New Roman"/>
          <w:spacing w:val="-9"/>
          <w:sz w:val="32"/>
          <w:szCs w:val="32"/>
        </w:rPr>
        <w:t>机构编制委员会办公室</w:t>
      </w:r>
      <w:r>
        <w:rPr>
          <w:rFonts w:hint="eastAsia" w:ascii="Times New Roman" w:hAnsi="Times New Roman" w:eastAsia="仿宋" w:cs="Times New Roman"/>
          <w:spacing w:val="-9"/>
          <w:sz w:val="32"/>
          <w:szCs w:val="32"/>
          <w:lang w:eastAsia="zh-CN"/>
        </w:rPr>
        <w:t>部门</w:t>
      </w:r>
      <w:r>
        <w:rPr>
          <w:rFonts w:hint="default" w:ascii="Times New Roman" w:hAnsi="Times New Roman" w:eastAsia="仿宋_GB2312" w:cs="Times New Roman"/>
          <w:kern w:val="0"/>
          <w:sz w:val="32"/>
          <w:szCs w:val="32"/>
        </w:rPr>
        <w:t>及下属预算单位共有车辆</w:t>
      </w: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辆，其中</w:t>
      </w:r>
      <w:r>
        <w:rPr>
          <w:rFonts w:hint="eastAsia" w:ascii="Times New Roman" w:hAnsi="Times New Roman" w:eastAsia="仿宋_GB2312" w:cs="Times New Roman"/>
          <w:kern w:val="0"/>
          <w:sz w:val="32"/>
          <w:szCs w:val="32"/>
          <w:lang w:eastAsia="zh-CN"/>
        </w:rPr>
        <w:t>，领导干部用车</w:t>
      </w:r>
      <w:r>
        <w:rPr>
          <w:rFonts w:hint="eastAsia" w:ascii="Times New Roman" w:hAnsi="Times New Roman" w:eastAsia="仿宋_GB2312" w:cs="Times New Roman"/>
          <w:kern w:val="0"/>
          <w:sz w:val="32"/>
          <w:szCs w:val="32"/>
          <w:lang w:val="en-US" w:eastAsia="zh-CN"/>
        </w:rPr>
        <w:t>0辆，</w:t>
      </w:r>
      <w:r>
        <w:rPr>
          <w:rFonts w:hint="default" w:ascii="Times New Roman" w:hAnsi="Times New Roman" w:eastAsia="仿宋_GB2312" w:cs="Times New Roman"/>
          <w:kern w:val="0"/>
          <w:sz w:val="32"/>
          <w:szCs w:val="32"/>
        </w:rPr>
        <w:t>机要通信应急用车</w:t>
      </w:r>
      <w:r>
        <w:rPr>
          <w:rFonts w:hint="eastAsia"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辆</w:t>
      </w:r>
      <w:r>
        <w:rPr>
          <w:rFonts w:hint="eastAsia" w:ascii="Times New Roman" w:hAnsi="Times New Roman" w:eastAsia="仿宋_GB2312" w:cs="Times New Roman"/>
          <w:sz w:val="32"/>
          <w:shd w:val="clear" w:color="auto" w:fill="FFFFFF"/>
          <w:lang w:val="en-US" w:eastAsia="zh-CN"/>
        </w:rPr>
        <w:t>、其他用车0辆、单位价值100万元以上设备0台（套）</w:t>
      </w:r>
      <w:r>
        <w:rPr>
          <w:rFonts w:hint="default" w:ascii="Times New Roman" w:hAnsi="Times New Roman" w:eastAsia="仿宋_GB2312" w:cs="Times New Roman"/>
          <w:kern w:val="0"/>
          <w:sz w:val="32"/>
          <w:szCs w:val="32"/>
        </w:rPr>
        <w:t>。</w:t>
      </w:r>
    </w:p>
    <w:p>
      <w:pPr>
        <w:ind w:firstLine="642" w:firstLineChars="200"/>
        <w:outlineLvl w:val="0"/>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（四）绩效目标设置情况</w:t>
      </w:r>
    </w:p>
    <w:p>
      <w:p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kern w:val="0"/>
          <w:sz w:val="32"/>
          <w:szCs w:val="32"/>
          <w:highlight w:val="none"/>
        </w:rPr>
        <w:t>202</w:t>
      </w:r>
      <w:r>
        <w:rPr>
          <w:rFonts w:hint="eastAsia" w:ascii="Times New Roman" w:hAnsi="Times New Roman" w:eastAsia="仿宋_GB2312" w:cs="Times New Roman"/>
          <w:kern w:val="0"/>
          <w:sz w:val="32"/>
          <w:szCs w:val="32"/>
          <w:highlight w:val="none"/>
          <w:lang w:val="en-US" w:eastAsia="zh-CN"/>
        </w:rPr>
        <w:t>4</w:t>
      </w:r>
      <w:r>
        <w:rPr>
          <w:rFonts w:hint="default" w:ascii="Times New Roman" w:hAnsi="Times New Roman" w:eastAsia="仿宋_GB2312" w:cs="Times New Roman"/>
          <w:kern w:val="0"/>
          <w:sz w:val="32"/>
          <w:szCs w:val="32"/>
          <w:highlight w:val="none"/>
        </w:rPr>
        <w:t>年</w:t>
      </w:r>
      <w:r>
        <w:rPr>
          <w:rFonts w:hint="default" w:ascii="Times New Roman" w:hAnsi="Times New Roman" w:eastAsia="仿宋_GB2312" w:cs="Times New Roman"/>
          <w:sz w:val="32"/>
          <w:szCs w:val="32"/>
          <w:highlight w:val="none"/>
          <w:lang w:eastAsia="zh-CN"/>
        </w:rPr>
        <w:t>中共三亚市委</w:t>
      </w:r>
      <w:r>
        <w:rPr>
          <w:rFonts w:hint="default" w:ascii="Times New Roman" w:hAnsi="Times New Roman" w:eastAsia="仿宋" w:cs="Times New Roman"/>
          <w:spacing w:val="-9"/>
          <w:sz w:val="32"/>
          <w:szCs w:val="32"/>
          <w:highlight w:val="none"/>
        </w:rPr>
        <w:t>机构编制委员会办公室</w:t>
      </w:r>
      <w:r>
        <w:rPr>
          <w:rFonts w:hint="default" w:ascii="Times New Roman" w:hAnsi="Times New Roman" w:eastAsia="仿宋" w:cs="Times New Roman"/>
          <w:spacing w:val="-9"/>
          <w:sz w:val="32"/>
          <w:szCs w:val="32"/>
          <w:highlight w:val="none"/>
          <w:lang w:eastAsia="zh-CN"/>
        </w:rPr>
        <w:t>部门</w:t>
      </w:r>
      <w:r>
        <w:rPr>
          <w:rFonts w:hint="default" w:ascii="Times New Roman" w:hAnsi="Times New Roman" w:eastAsia="仿宋" w:cs="Times New Roman"/>
          <w:spacing w:val="-9"/>
          <w:sz w:val="32"/>
          <w:szCs w:val="32"/>
          <w:highlight w:val="none"/>
        </w:rPr>
        <w:t>2</w:t>
      </w:r>
      <w:r>
        <w:rPr>
          <w:rFonts w:hint="eastAsia" w:ascii="Times New Roman" w:hAnsi="Times New Roman" w:eastAsia="仿宋" w:cs="Times New Roman"/>
          <w:spacing w:val="-9"/>
          <w:sz w:val="32"/>
          <w:szCs w:val="32"/>
          <w:highlight w:val="none"/>
          <w:lang w:val="en-US" w:eastAsia="zh-CN"/>
        </w:rPr>
        <w:t>2</w:t>
      </w:r>
      <w:r>
        <w:rPr>
          <w:rFonts w:hint="default" w:ascii="Times New Roman" w:hAnsi="Times New Roman" w:eastAsia="仿宋_GB2312" w:cs="Times New Roman"/>
          <w:sz w:val="32"/>
          <w:szCs w:val="32"/>
          <w:highlight w:val="none"/>
        </w:rPr>
        <w:t>个项目实行绩效目标管理，涉及一般公共预算</w:t>
      </w:r>
      <w:r>
        <w:rPr>
          <w:rFonts w:hint="eastAsia" w:ascii="Times New Roman" w:hAnsi="Times New Roman" w:eastAsia="仿宋_GB2312" w:cs="Times New Roman"/>
          <w:sz w:val="32"/>
          <w:szCs w:val="32"/>
          <w:highlight w:val="none"/>
          <w:lang w:val="en-US" w:eastAsia="zh-CN"/>
        </w:rPr>
        <w:t>976.13</w:t>
      </w:r>
      <w:r>
        <w:rPr>
          <w:rFonts w:hint="default" w:ascii="Times New Roman" w:hAnsi="Times New Roman" w:eastAsia="仿宋_GB2312" w:cs="Times New Roman"/>
          <w:sz w:val="32"/>
          <w:szCs w:val="32"/>
          <w:highlight w:val="none"/>
        </w:rPr>
        <w:t>万元。</w:t>
      </w:r>
    </w:p>
    <w:p>
      <w:pPr>
        <w:jc w:val="center"/>
        <w:rPr>
          <w:rFonts w:hint="default" w:ascii="Times New Roman" w:hAnsi="Times New Roman" w:eastAsia="黑体" w:cs="Times New Roman"/>
          <w:sz w:val="32"/>
          <w:szCs w:val="32"/>
        </w:rPr>
      </w:pPr>
    </w:p>
    <w:p>
      <w:pPr>
        <w:jc w:val="left"/>
        <w:rPr>
          <w:rFonts w:hint="default" w:ascii="Times New Roman" w:hAnsi="Times New Roman" w:eastAsia="仿宋_GB2312" w:cs="Times New Roman"/>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hint="default" w:ascii="Times New Roman" w:hAnsi="Times New Roman" w:eastAsia="仿宋_GB2312" w:cs="Times New Roman"/>
          <w:sz w:val="32"/>
          <w:szCs w:val="32"/>
        </w:rPr>
      </w:pPr>
    </w:p>
    <w:p>
      <w:pPr>
        <w:ind w:firstLine="640" w:firstLineChars="200"/>
        <w:jc w:val="left"/>
        <w:rPr>
          <w:rFonts w:hint="default" w:ascii="Times New Roman" w:hAnsi="Times New Roman" w:eastAsia="仿宋_GB2312" w:cs="Times New Roman"/>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3EE4E4"/>
    <w:multiLevelType w:val="singleLevel"/>
    <w:tmpl w:val="B63EE4E4"/>
    <w:lvl w:ilvl="0" w:tentative="0">
      <w:start w:val="1"/>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3">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03CC13F"/>
    <w:multiLevelType w:val="singleLevel"/>
    <w:tmpl w:val="603CC13F"/>
    <w:lvl w:ilvl="0" w:tentative="0">
      <w:start w:val="2"/>
      <w:numFmt w:val="chineseCounting"/>
      <w:suff w:val="nothing"/>
      <w:lvlText w:val="（%1）"/>
      <w:lvlJc w:val="left"/>
    </w:lvl>
  </w:abstractNum>
  <w:abstractNum w:abstractNumId="7">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5"/>
  </w:num>
  <w:num w:numId="4">
    <w:abstractNumId w:val="7"/>
  </w:num>
  <w:num w:numId="5">
    <w:abstractNumId w:val="3"/>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true"/>
  <w:bordersDoNotSurroundHeader w:val="true"/>
  <w:bordersDoNotSurroundFooter w:val="true"/>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UxYzhmMjk1OGYzYjE3ODQxMDBhNjdmYzBkMmEzZGMifQ=="/>
  </w:docVars>
  <w:rsids>
    <w:rsidRoot w:val="0048137C"/>
    <w:rsid w:val="00232C36"/>
    <w:rsid w:val="002A102A"/>
    <w:rsid w:val="002D4516"/>
    <w:rsid w:val="00325241"/>
    <w:rsid w:val="00425CCF"/>
    <w:rsid w:val="0048137C"/>
    <w:rsid w:val="00893E58"/>
    <w:rsid w:val="009036D8"/>
    <w:rsid w:val="00936D2C"/>
    <w:rsid w:val="00BF0BC2"/>
    <w:rsid w:val="00C25A26"/>
    <w:rsid w:val="00C6488C"/>
    <w:rsid w:val="00C75652"/>
    <w:rsid w:val="00F47137"/>
    <w:rsid w:val="00F755A4"/>
    <w:rsid w:val="02587363"/>
    <w:rsid w:val="03116046"/>
    <w:rsid w:val="0395307E"/>
    <w:rsid w:val="03C079A8"/>
    <w:rsid w:val="050D0856"/>
    <w:rsid w:val="06D66EFB"/>
    <w:rsid w:val="06E41DEA"/>
    <w:rsid w:val="075D4EEB"/>
    <w:rsid w:val="079474CD"/>
    <w:rsid w:val="087D1FFA"/>
    <w:rsid w:val="08B67977"/>
    <w:rsid w:val="08E66D20"/>
    <w:rsid w:val="09820CD0"/>
    <w:rsid w:val="09944A23"/>
    <w:rsid w:val="0A491FDA"/>
    <w:rsid w:val="0A4B2688"/>
    <w:rsid w:val="0A967F8F"/>
    <w:rsid w:val="0B0158CC"/>
    <w:rsid w:val="0BB95427"/>
    <w:rsid w:val="0C65760A"/>
    <w:rsid w:val="0CE874F4"/>
    <w:rsid w:val="0D982DF4"/>
    <w:rsid w:val="0DA67566"/>
    <w:rsid w:val="0DBC64F5"/>
    <w:rsid w:val="0DD1789C"/>
    <w:rsid w:val="0EB7455B"/>
    <w:rsid w:val="0F2E5389"/>
    <w:rsid w:val="0F87180B"/>
    <w:rsid w:val="101F5503"/>
    <w:rsid w:val="10C04426"/>
    <w:rsid w:val="10D91F0E"/>
    <w:rsid w:val="11034A4D"/>
    <w:rsid w:val="11AA0874"/>
    <w:rsid w:val="12544F4F"/>
    <w:rsid w:val="12785AFF"/>
    <w:rsid w:val="12970C0A"/>
    <w:rsid w:val="13444E55"/>
    <w:rsid w:val="138F20AF"/>
    <w:rsid w:val="141C6857"/>
    <w:rsid w:val="14296372"/>
    <w:rsid w:val="14593A88"/>
    <w:rsid w:val="154A2A89"/>
    <w:rsid w:val="15C97CF2"/>
    <w:rsid w:val="16050871"/>
    <w:rsid w:val="16630ABB"/>
    <w:rsid w:val="1670353D"/>
    <w:rsid w:val="16E143D9"/>
    <w:rsid w:val="1711712F"/>
    <w:rsid w:val="174D2DD1"/>
    <w:rsid w:val="179F3D42"/>
    <w:rsid w:val="185715F9"/>
    <w:rsid w:val="18A95F6C"/>
    <w:rsid w:val="195C6835"/>
    <w:rsid w:val="1A5E3021"/>
    <w:rsid w:val="1B1D3E4C"/>
    <w:rsid w:val="1B7768E3"/>
    <w:rsid w:val="1B9D501D"/>
    <w:rsid w:val="1C756359"/>
    <w:rsid w:val="1C9C10B2"/>
    <w:rsid w:val="1CAA3AE3"/>
    <w:rsid w:val="1DB93601"/>
    <w:rsid w:val="1E013A44"/>
    <w:rsid w:val="1F8B3BBF"/>
    <w:rsid w:val="1FAE2C59"/>
    <w:rsid w:val="1FF35D28"/>
    <w:rsid w:val="20F83E75"/>
    <w:rsid w:val="213F21F4"/>
    <w:rsid w:val="214A0B15"/>
    <w:rsid w:val="218D1AE9"/>
    <w:rsid w:val="226429B5"/>
    <w:rsid w:val="22BB22F5"/>
    <w:rsid w:val="22C50216"/>
    <w:rsid w:val="23DB1004"/>
    <w:rsid w:val="240148D9"/>
    <w:rsid w:val="2487166C"/>
    <w:rsid w:val="256C6B68"/>
    <w:rsid w:val="25A068A0"/>
    <w:rsid w:val="25E541E9"/>
    <w:rsid w:val="263B20F1"/>
    <w:rsid w:val="265207A9"/>
    <w:rsid w:val="27184FED"/>
    <w:rsid w:val="278673E1"/>
    <w:rsid w:val="2791375B"/>
    <w:rsid w:val="28362ED9"/>
    <w:rsid w:val="29090BE0"/>
    <w:rsid w:val="299078D6"/>
    <w:rsid w:val="29C56E71"/>
    <w:rsid w:val="2AE57EC0"/>
    <w:rsid w:val="2B391837"/>
    <w:rsid w:val="2B4B6066"/>
    <w:rsid w:val="2B85515D"/>
    <w:rsid w:val="2C1C1F66"/>
    <w:rsid w:val="2C4718DF"/>
    <w:rsid w:val="2C4F461D"/>
    <w:rsid w:val="2CFD5F6F"/>
    <w:rsid w:val="2D920460"/>
    <w:rsid w:val="2ED10828"/>
    <w:rsid w:val="2F584394"/>
    <w:rsid w:val="2FB912EA"/>
    <w:rsid w:val="304A60A2"/>
    <w:rsid w:val="30DE53CA"/>
    <w:rsid w:val="312E0F1C"/>
    <w:rsid w:val="31320552"/>
    <w:rsid w:val="3192363A"/>
    <w:rsid w:val="31C93706"/>
    <w:rsid w:val="31F91FC1"/>
    <w:rsid w:val="32D37DDD"/>
    <w:rsid w:val="334353D9"/>
    <w:rsid w:val="33AD168D"/>
    <w:rsid w:val="33E21038"/>
    <w:rsid w:val="345D1EA3"/>
    <w:rsid w:val="348B34E1"/>
    <w:rsid w:val="34C8466D"/>
    <w:rsid w:val="35AE6281"/>
    <w:rsid w:val="35E83AA9"/>
    <w:rsid w:val="3618360D"/>
    <w:rsid w:val="363C121B"/>
    <w:rsid w:val="366C1FE6"/>
    <w:rsid w:val="369D676A"/>
    <w:rsid w:val="36A24189"/>
    <w:rsid w:val="374D5602"/>
    <w:rsid w:val="37B549FA"/>
    <w:rsid w:val="37CA1BF2"/>
    <w:rsid w:val="37CB491A"/>
    <w:rsid w:val="3907258B"/>
    <w:rsid w:val="39486929"/>
    <w:rsid w:val="395510D4"/>
    <w:rsid w:val="39937A0A"/>
    <w:rsid w:val="3A7C4363"/>
    <w:rsid w:val="3ADF791E"/>
    <w:rsid w:val="3B562C42"/>
    <w:rsid w:val="3B936934"/>
    <w:rsid w:val="3BE121AC"/>
    <w:rsid w:val="3C3D2720"/>
    <w:rsid w:val="3CBD11F1"/>
    <w:rsid w:val="3D1C0483"/>
    <w:rsid w:val="3D7D4325"/>
    <w:rsid w:val="3E4D7A9E"/>
    <w:rsid w:val="3ED26C36"/>
    <w:rsid w:val="3ED542B7"/>
    <w:rsid w:val="3EE25960"/>
    <w:rsid w:val="3FB85F52"/>
    <w:rsid w:val="3FDA183E"/>
    <w:rsid w:val="4051024E"/>
    <w:rsid w:val="406D3600"/>
    <w:rsid w:val="42224C44"/>
    <w:rsid w:val="42C80844"/>
    <w:rsid w:val="42F14BE8"/>
    <w:rsid w:val="43106CD7"/>
    <w:rsid w:val="436A3C66"/>
    <w:rsid w:val="43C0598E"/>
    <w:rsid w:val="44C76483"/>
    <w:rsid w:val="451F6E3A"/>
    <w:rsid w:val="4629409E"/>
    <w:rsid w:val="46A76176"/>
    <w:rsid w:val="46CD73EB"/>
    <w:rsid w:val="46D24721"/>
    <w:rsid w:val="47AF5851"/>
    <w:rsid w:val="47E17C97"/>
    <w:rsid w:val="49E37B47"/>
    <w:rsid w:val="49F14D59"/>
    <w:rsid w:val="4A0C5302"/>
    <w:rsid w:val="4A673ED8"/>
    <w:rsid w:val="4AC94323"/>
    <w:rsid w:val="4AE63AA4"/>
    <w:rsid w:val="4B1F0217"/>
    <w:rsid w:val="4B2C05E2"/>
    <w:rsid w:val="4B695010"/>
    <w:rsid w:val="4BF161B6"/>
    <w:rsid w:val="4C071D6E"/>
    <w:rsid w:val="4CC357AC"/>
    <w:rsid w:val="4CD33857"/>
    <w:rsid w:val="4CD51629"/>
    <w:rsid w:val="4DA70238"/>
    <w:rsid w:val="4EB23682"/>
    <w:rsid w:val="4EBC5360"/>
    <w:rsid w:val="4F0B07F6"/>
    <w:rsid w:val="4F0E2E3E"/>
    <w:rsid w:val="4F356F33"/>
    <w:rsid w:val="504A48B0"/>
    <w:rsid w:val="52124AD3"/>
    <w:rsid w:val="521B1E80"/>
    <w:rsid w:val="524602C3"/>
    <w:rsid w:val="528D0319"/>
    <w:rsid w:val="549B033D"/>
    <w:rsid w:val="557526CE"/>
    <w:rsid w:val="55A92379"/>
    <w:rsid w:val="56282071"/>
    <w:rsid w:val="563F3BCF"/>
    <w:rsid w:val="568D4716"/>
    <w:rsid w:val="575D7A5E"/>
    <w:rsid w:val="579C5159"/>
    <w:rsid w:val="581441AB"/>
    <w:rsid w:val="586464BE"/>
    <w:rsid w:val="59977E92"/>
    <w:rsid w:val="59DC4737"/>
    <w:rsid w:val="59E97B3A"/>
    <w:rsid w:val="5A8E543F"/>
    <w:rsid w:val="5A994855"/>
    <w:rsid w:val="5A9E4111"/>
    <w:rsid w:val="5AF56A87"/>
    <w:rsid w:val="5B5B2E2E"/>
    <w:rsid w:val="5BC21CD6"/>
    <w:rsid w:val="5BDA0493"/>
    <w:rsid w:val="5BE64A40"/>
    <w:rsid w:val="5C305545"/>
    <w:rsid w:val="5CAD3371"/>
    <w:rsid w:val="5D5B3C1F"/>
    <w:rsid w:val="5DAE624F"/>
    <w:rsid w:val="5E9A5DEE"/>
    <w:rsid w:val="5F8977AE"/>
    <w:rsid w:val="5FFD4688"/>
    <w:rsid w:val="6008100A"/>
    <w:rsid w:val="60555963"/>
    <w:rsid w:val="61114799"/>
    <w:rsid w:val="611B094A"/>
    <w:rsid w:val="61BC45B5"/>
    <w:rsid w:val="61E74E3A"/>
    <w:rsid w:val="62B734D4"/>
    <w:rsid w:val="62DA4EE0"/>
    <w:rsid w:val="62EB4B3F"/>
    <w:rsid w:val="6464191B"/>
    <w:rsid w:val="64995F6F"/>
    <w:rsid w:val="65375C20"/>
    <w:rsid w:val="65901886"/>
    <w:rsid w:val="66161C4D"/>
    <w:rsid w:val="66A4134C"/>
    <w:rsid w:val="66B42AF8"/>
    <w:rsid w:val="66C44D2E"/>
    <w:rsid w:val="6715068A"/>
    <w:rsid w:val="67250711"/>
    <w:rsid w:val="6779078D"/>
    <w:rsid w:val="67791218"/>
    <w:rsid w:val="67BF3B20"/>
    <w:rsid w:val="67E545E8"/>
    <w:rsid w:val="683F1D38"/>
    <w:rsid w:val="684857EE"/>
    <w:rsid w:val="684C51EC"/>
    <w:rsid w:val="68F10CFF"/>
    <w:rsid w:val="690819FE"/>
    <w:rsid w:val="69E92D81"/>
    <w:rsid w:val="69F51BAF"/>
    <w:rsid w:val="6A272599"/>
    <w:rsid w:val="6A7E40C0"/>
    <w:rsid w:val="6AE31814"/>
    <w:rsid w:val="6AF9433C"/>
    <w:rsid w:val="6DD419D6"/>
    <w:rsid w:val="6E5076C7"/>
    <w:rsid w:val="6EA71BDC"/>
    <w:rsid w:val="6EDD0C1C"/>
    <w:rsid w:val="6EE37191"/>
    <w:rsid w:val="6F4830A9"/>
    <w:rsid w:val="6F5E79F0"/>
    <w:rsid w:val="6FF10D74"/>
    <w:rsid w:val="722D32C2"/>
    <w:rsid w:val="725148D4"/>
    <w:rsid w:val="72B368C1"/>
    <w:rsid w:val="733E5D7A"/>
    <w:rsid w:val="736270B4"/>
    <w:rsid w:val="7430775B"/>
    <w:rsid w:val="748A6ED6"/>
    <w:rsid w:val="74981FB7"/>
    <w:rsid w:val="74DD1A13"/>
    <w:rsid w:val="74E16386"/>
    <w:rsid w:val="751817AA"/>
    <w:rsid w:val="758E5432"/>
    <w:rsid w:val="76B8511C"/>
    <w:rsid w:val="76F26830"/>
    <w:rsid w:val="77277B70"/>
    <w:rsid w:val="78482E1F"/>
    <w:rsid w:val="787A5668"/>
    <w:rsid w:val="78B272DD"/>
    <w:rsid w:val="78B925FE"/>
    <w:rsid w:val="7918347A"/>
    <w:rsid w:val="79A604EB"/>
    <w:rsid w:val="7A3B4D5B"/>
    <w:rsid w:val="7B205607"/>
    <w:rsid w:val="7B912EB4"/>
    <w:rsid w:val="7BA67466"/>
    <w:rsid w:val="7BC14EE1"/>
    <w:rsid w:val="7D126A37"/>
    <w:rsid w:val="7D784982"/>
    <w:rsid w:val="7D7F454E"/>
    <w:rsid w:val="7DB67EA0"/>
    <w:rsid w:val="7DD7431B"/>
    <w:rsid w:val="7E235184"/>
    <w:rsid w:val="7F6A5869"/>
    <w:rsid w:val="7FF12442"/>
    <w:rsid w:val="DCF724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qFormat="1"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Document Map"/>
    <w:basedOn w:val="1"/>
    <w:link w:val="10"/>
    <w:unhideWhenUsed/>
    <w:qFormat/>
    <w:uiPriority w:val="0"/>
    <w:rPr>
      <w:rFonts w:ascii="宋体"/>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文档结构图 Char"/>
    <w:basedOn w:val="6"/>
    <w:link w:val="2"/>
    <w:semiHidden/>
    <w:qFormat/>
    <w:uiPriority w:val="0"/>
    <w:rPr>
      <w:rFonts w:ascii="宋体"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ra</Company>
  <Pages>11</Pages>
  <Words>582</Words>
  <Characters>3322</Characters>
  <Lines>27</Lines>
  <Paragraphs>7</Paragraphs>
  <TotalTime>0</TotalTime>
  <ScaleCrop>false</ScaleCrop>
  <LinksUpToDate>false</LinksUpToDate>
  <CharactersWithSpaces>3897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Administrator</dc:creator>
  <cp:lastModifiedBy>user</cp:lastModifiedBy>
  <cp:lastPrinted>2021-03-01T15:57:00Z</cp:lastPrinted>
  <dcterms:modified xsi:type="dcterms:W3CDTF">2024-02-01T15:43:17Z</dcterms:modified>
  <dc:title>××年××部门预算</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167904BEBCCD46EEB13583AC82C9E465_12</vt:lpwstr>
  </property>
</Properties>
</file>